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A94EEA" w:rsidRDefault="00E13AF8" w:rsidP="005E3247">
      <w:pPr>
        <w:rPr>
          <w:b/>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1968EB" w:rsidRDefault="001968EB" w:rsidP="001968EB">
      <w:pPr>
        <w:rPr>
          <w:b/>
        </w:rPr>
      </w:pPr>
    </w:p>
    <w:p w:rsidR="001968EB" w:rsidRDefault="001968EB" w:rsidP="001968EB">
      <w:pPr>
        <w:rPr>
          <w:b/>
        </w:rPr>
      </w:pPr>
    </w:p>
    <w:p w:rsidR="001968EB" w:rsidRDefault="001968EB" w:rsidP="001968EB">
      <w:pPr>
        <w:rPr>
          <w:b/>
        </w:rPr>
      </w:pPr>
    </w:p>
    <w:p w:rsidR="001968EB" w:rsidRDefault="001968EB" w:rsidP="001968EB">
      <w:pPr>
        <w:rPr>
          <w:b/>
        </w:rPr>
      </w:pPr>
    </w:p>
    <w:p w:rsidR="005E3247" w:rsidRDefault="005E3247" w:rsidP="001968EB">
      <w:pPr>
        <w:rPr>
          <w:b/>
        </w:rPr>
      </w:pPr>
    </w:p>
    <w:p w:rsidR="005E3247" w:rsidRDefault="005E3247" w:rsidP="001968EB">
      <w:pPr>
        <w:rPr>
          <w:b/>
        </w:rPr>
      </w:pPr>
    </w:p>
    <w:p w:rsidR="005E3247" w:rsidRDefault="005E3247" w:rsidP="001968EB">
      <w:pPr>
        <w:rPr>
          <w:b/>
        </w:rPr>
      </w:pPr>
    </w:p>
    <w:p w:rsidR="005E3247" w:rsidRDefault="005E3247" w:rsidP="001968EB">
      <w:pPr>
        <w:rPr>
          <w:b/>
        </w:rPr>
      </w:pPr>
    </w:p>
    <w:p w:rsidR="001968EB" w:rsidRDefault="001968EB" w:rsidP="001968EB">
      <w:pPr>
        <w:rPr>
          <w:b/>
        </w:rPr>
      </w:pPr>
    </w:p>
    <w:p w:rsidR="001968EB" w:rsidRDefault="001968EB" w:rsidP="001968EB">
      <w:pPr>
        <w:rPr>
          <w:b/>
        </w:rPr>
      </w:pPr>
    </w:p>
    <w:p w:rsidR="001968EB" w:rsidRDefault="001968EB" w:rsidP="001968EB">
      <w:pPr>
        <w:rPr>
          <w:b/>
        </w:rPr>
      </w:pPr>
    </w:p>
    <w:p w:rsidR="001968EB" w:rsidRDefault="001968EB" w:rsidP="001968EB">
      <w:pPr>
        <w:rPr>
          <w:b/>
        </w:rPr>
      </w:pPr>
    </w:p>
    <w:p w:rsidR="007B53E8" w:rsidRPr="0005731D" w:rsidRDefault="007B53E8"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3D6AB1" w:rsidRPr="003D6AB1">
        <w:rPr>
          <w:sz w:val="26"/>
          <w:szCs w:val="26"/>
        </w:rPr>
        <w:t xml:space="preserve">на </w:t>
      </w:r>
      <w:r w:rsidR="002404E4" w:rsidRPr="002404E4">
        <w:rPr>
          <w:sz w:val="26"/>
          <w:szCs w:val="26"/>
        </w:rPr>
        <w:t>оказание услуг по доставке неконвертируемых предупреждений, уведомлений о наличии задолженности по услугам связи</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5E3247">
        <w:rPr>
          <w:iCs/>
        </w:rPr>
        <w:t>02</w:t>
      </w:r>
      <w:bookmarkStart w:id="0" w:name="_GoBack"/>
      <w:bookmarkEnd w:id="0"/>
      <w:r w:rsidRPr="00F84878">
        <w:rPr>
          <w:iCs/>
        </w:rPr>
        <w:t xml:space="preserve">» </w:t>
      </w:r>
      <w:r w:rsidR="002404E4">
        <w:rPr>
          <w:iCs/>
        </w:rPr>
        <w:t>феврал</w:t>
      </w:r>
      <w:r w:rsidR="00FA006B">
        <w:rPr>
          <w:iCs/>
        </w:rPr>
        <w:t>я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4"/>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4"/>
            <w:iCs/>
          </w:rPr>
          <w:t>www.</w:t>
        </w:r>
        <w:r w:rsidR="009D6786" w:rsidRPr="00675FE3">
          <w:rPr>
            <w:rStyle w:val="a4"/>
            <w:iCs/>
            <w:lang w:val="en-US"/>
          </w:rPr>
          <w:t>bashtel</w:t>
        </w:r>
        <w:r w:rsidR="009D6786" w:rsidRPr="00675FE3">
          <w:rPr>
            <w:rStyle w:val="a4"/>
            <w:iCs/>
          </w:rPr>
          <w:t>.</w:t>
        </w:r>
        <w:proofErr w:type="spellStart"/>
        <w:r w:rsidR="009D6786" w:rsidRPr="00675FE3">
          <w:rPr>
            <w:rStyle w:val="a4"/>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05731D">
      <w:pPr>
        <w:pStyle w:val="rvps1"/>
        <w:jc w:val="left"/>
      </w:pPr>
    </w:p>
    <w:p w:rsidR="00915B7D" w:rsidRDefault="00915B7D" w:rsidP="00915B7D">
      <w:pPr>
        <w:jc w:val="center"/>
      </w:pPr>
    </w:p>
    <w:p w:rsidR="00005DD8" w:rsidRPr="008B2C46" w:rsidRDefault="00005DD8" w:rsidP="00915B7D">
      <w:pPr>
        <w:rPr>
          <w:b/>
          <w:color w:val="FF0000"/>
        </w:rPr>
      </w:pPr>
    </w:p>
    <w:p w:rsidR="00915B7D" w:rsidRPr="005A22C3" w:rsidRDefault="00915B7D" w:rsidP="00915B7D"/>
    <w:p w:rsidR="00915B7D" w:rsidRPr="005A22C3" w:rsidRDefault="00915B7D" w:rsidP="00915B7D">
      <w:pPr>
        <w:jc w:val="center"/>
      </w:pPr>
    </w:p>
    <w:p w:rsidR="00915B7D" w:rsidRDefault="00915B7D" w:rsidP="00915B7D">
      <w:pPr>
        <w:jc w:val="center"/>
      </w:pPr>
    </w:p>
    <w:p w:rsidR="005E3247" w:rsidRDefault="005E3247" w:rsidP="00915B7D">
      <w:pPr>
        <w:jc w:val="center"/>
      </w:pPr>
    </w:p>
    <w:p w:rsidR="005E3247" w:rsidRDefault="005E3247" w:rsidP="00915B7D">
      <w:pPr>
        <w:jc w:val="center"/>
      </w:pPr>
    </w:p>
    <w:p w:rsidR="005E3247" w:rsidRDefault="005E3247" w:rsidP="00915B7D">
      <w:pPr>
        <w:jc w:val="center"/>
      </w:pPr>
    </w:p>
    <w:p w:rsidR="003D6AB1" w:rsidRDefault="003D6AB1" w:rsidP="00915B7D">
      <w:pPr>
        <w:jc w:val="center"/>
      </w:pPr>
    </w:p>
    <w:p w:rsidR="003D6AB1" w:rsidRPr="005A22C3" w:rsidRDefault="003D6AB1"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4"/>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5441A9">
          <w:rPr>
            <w:noProof/>
            <w:webHidden/>
          </w:rPr>
          <w:t>3</w:t>
        </w:r>
        <w:r>
          <w:rPr>
            <w:noProof/>
            <w:webHidden/>
          </w:rPr>
          <w:fldChar w:fldCharType="end"/>
        </w:r>
      </w:hyperlink>
    </w:p>
    <w:p w:rsidR="00915B7D" w:rsidRPr="008E3CB4" w:rsidRDefault="005441A9"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4"/>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5441A9"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4"/>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5441A9"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4"/>
            <w:rFonts w:eastAsia="MS Mincho"/>
            <w:noProof/>
            <w:kern w:val="32"/>
            <w:lang w:val="x-none" w:eastAsia="x-none"/>
          </w:rPr>
          <w:t xml:space="preserve">РАЗДЕЛ II. </w:t>
        </w:r>
        <w:r w:rsidR="00915B7D" w:rsidRPr="009A3903">
          <w:rPr>
            <w:rStyle w:val="a4"/>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5441A9"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4"/>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5441A9"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4"/>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5441A9"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4"/>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5441A9"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4"/>
            <w:rFonts w:eastAsia="MS Mincho"/>
            <w:noProof/>
            <w:kern w:val="32"/>
            <w:lang w:val="x-none" w:eastAsia="x-none"/>
          </w:rPr>
          <w:t>ФОРМА</w:t>
        </w:r>
        <w:r w:rsidR="00915B7D" w:rsidRPr="009A3903">
          <w:rPr>
            <w:rStyle w:val="a4"/>
            <w:rFonts w:eastAsia="MS Mincho"/>
            <w:noProof/>
            <w:kern w:val="32"/>
            <w:lang w:eastAsia="x-none"/>
          </w:rPr>
          <w:t xml:space="preserve"> № 1</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ДЛЯ ПРЕДОСТАВЛЕНИЯ ИНФОРМАЦИИ РАСКРЫВАЮЩЕЙ ИНФОРМАЦИЮ В ОТНОШЕНИИ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ВСЕЙ ЦЕПОЧКИ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СОБСТВЕННИКОВ ПРЕТЕНДЕНТА</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 xml:space="preserve">ВКЛЮЧАЯ БЕНЕФИЦИАРОВ </w:t>
        </w:r>
        <w:r w:rsidR="00915B7D" w:rsidRPr="009A3903">
          <w:rPr>
            <w:rStyle w:val="a4"/>
            <w:rFonts w:eastAsia="MS Mincho"/>
            <w:noProof/>
            <w:kern w:val="32"/>
            <w:lang w:val="x-none" w:eastAsia="x-none"/>
          </w:rPr>
          <w:t>(</w:t>
        </w:r>
        <w:r w:rsidR="00915B7D" w:rsidRPr="009A3903">
          <w:rPr>
            <w:rStyle w:val="a4"/>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5441A9"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4"/>
            <w:rFonts w:eastAsia="MS Mincho"/>
            <w:noProof/>
            <w:kern w:val="32"/>
            <w:lang w:val="x-none" w:eastAsia="x-none"/>
          </w:rPr>
          <w:t>РАЗДЕЛ I</w:t>
        </w:r>
        <w:r w:rsidR="00915B7D" w:rsidRPr="009A3903">
          <w:rPr>
            <w:rStyle w:val="a4"/>
            <w:rFonts w:eastAsia="MS Mincho"/>
            <w:noProof/>
            <w:kern w:val="32"/>
            <w:lang w:val="en-US" w:eastAsia="x-none"/>
          </w:rPr>
          <w:t>II</w:t>
        </w:r>
        <w:r w:rsidR="00915B7D" w:rsidRPr="009A3903">
          <w:rPr>
            <w:rStyle w:val="a4"/>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5441A9"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4"/>
            <w:rFonts w:eastAsia="MS Mincho"/>
            <w:noProof/>
            <w:kern w:val="32"/>
            <w:lang w:val="x-none" w:eastAsia="x-none"/>
          </w:rPr>
          <w:t xml:space="preserve">РАЗДЕЛ </w:t>
        </w:r>
        <w:r w:rsidR="00915B7D" w:rsidRPr="009A3903">
          <w:rPr>
            <w:rStyle w:val="a4"/>
            <w:rFonts w:eastAsia="MS Mincho"/>
            <w:noProof/>
            <w:kern w:val="32"/>
            <w:lang w:val="en-US" w:eastAsia="x-none"/>
          </w:rPr>
          <w:t>I</w:t>
        </w:r>
        <w:r w:rsidR="00915B7D" w:rsidRPr="009A3903">
          <w:rPr>
            <w:rStyle w:val="a4"/>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b"/>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3D6AB1" w:rsidRPr="003D6AB1">
        <w:t xml:space="preserve">на </w:t>
      </w:r>
      <w:r w:rsidR="002404E4">
        <w:t>о</w:t>
      </w:r>
      <w:r w:rsidR="002404E4" w:rsidRPr="002404E4">
        <w:t>казание услуг по доставке неконвертируемых предупреждений, уведомлений о наличии задолженности по услугам связи</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344AAA"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344AAA" w:rsidP="00A47819">
            <w:pPr>
              <w:autoSpaceDE w:val="0"/>
              <w:autoSpaceDN w:val="0"/>
              <w:adjustRightInd w:val="0"/>
              <w:jc w:val="both"/>
              <w:rPr>
                <w:rFonts w:eastAsia="Calibri"/>
                <w:bCs/>
              </w:rPr>
            </w:pPr>
            <w:r>
              <w:rPr>
                <w:rFonts w:eastAsia="Calibri"/>
                <w:bCs/>
              </w:rPr>
              <w:t>Коробейникова Ольга Павловна</w:t>
            </w:r>
          </w:p>
          <w:p w:rsidR="0073335D" w:rsidRPr="005E3247" w:rsidRDefault="0073335D" w:rsidP="00A47819">
            <w:pPr>
              <w:autoSpaceDE w:val="0"/>
              <w:autoSpaceDN w:val="0"/>
              <w:adjustRightInd w:val="0"/>
              <w:jc w:val="both"/>
              <w:rPr>
                <w:rFonts w:eastAsia="Calibri"/>
                <w:bCs/>
              </w:rPr>
            </w:pPr>
            <w:r w:rsidRPr="00B57D6D">
              <w:rPr>
                <w:rFonts w:eastAsia="Calibri"/>
                <w:bCs/>
                <w:color w:val="000000"/>
              </w:rPr>
              <w:t>тел</w:t>
            </w:r>
            <w:r w:rsidRPr="005E3247">
              <w:rPr>
                <w:rFonts w:eastAsia="Calibri"/>
                <w:bCs/>
                <w:color w:val="000000"/>
              </w:rPr>
              <w:t>. + 7 (347)2215</w:t>
            </w:r>
            <w:r w:rsidR="00344AAA" w:rsidRPr="005E3247">
              <w:rPr>
                <w:rFonts w:eastAsia="Calibri"/>
                <w:bCs/>
                <w:color w:val="000000"/>
              </w:rPr>
              <w:t>995</w:t>
            </w:r>
            <w:r w:rsidRPr="005E3247">
              <w:rPr>
                <w:rFonts w:eastAsia="Calibri"/>
                <w:bCs/>
                <w:color w:val="000000"/>
              </w:rPr>
              <w:t xml:space="preserve">, </w:t>
            </w:r>
            <w:r w:rsidRPr="00B57D6D">
              <w:rPr>
                <w:rFonts w:eastAsia="Calibri"/>
                <w:bCs/>
                <w:color w:val="000000"/>
                <w:lang w:val="en-US"/>
              </w:rPr>
              <w:t>e</w:t>
            </w:r>
            <w:r w:rsidRPr="005E3247">
              <w:rPr>
                <w:rFonts w:eastAsia="Calibri"/>
                <w:bCs/>
                <w:color w:val="000000"/>
              </w:rPr>
              <w:t>-</w:t>
            </w:r>
            <w:r w:rsidRPr="00B57D6D">
              <w:rPr>
                <w:rFonts w:eastAsia="Calibri"/>
                <w:bCs/>
                <w:color w:val="000000"/>
                <w:lang w:val="en-US"/>
              </w:rPr>
              <w:t>mail</w:t>
            </w:r>
            <w:r w:rsidRPr="005E3247">
              <w:rPr>
                <w:rFonts w:eastAsia="Calibri"/>
                <w:bCs/>
                <w:color w:val="000000"/>
              </w:rPr>
              <w:t xml:space="preserve">: </w:t>
            </w:r>
            <w:hyperlink r:id="rId14" w:history="1">
              <w:r w:rsidR="00344AAA" w:rsidRPr="00344AAA">
                <w:rPr>
                  <w:rStyle w:val="a4"/>
                  <w:lang w:val="en-US"/>
                </w:rPr>
                <w:t>o</w:t>
              </w:r>
              <w:r w:rsidR="00344AAA" w:rsidRPr="005E3247">
                <w:rPr>
                  <w:rStyle w:val="a4"/>
                </w:rPr>
                <w:t>.</w:t>
              </w:r>
              <w:r w:rsidR="00344AAA" w:rsidRPr="00344AAA">
                <w:rPr>
                  <w:rStyle w:val="a4"/>
                  <w:lang w:val="en-US"/>
                </w:rPr>
                <w:t>korobeinikova</w:t>
              </w:r>
              <w:r w:rsidR="00344AAA" w:rsidRPr="005E3247">
                <w:rPr>
                  <w:rStyle w:val="a4"/>
                </w:rPr>
                <w:t>@</w:t>
              </w:r>
              <w:r w:rsidR="00344AAA" w:rsidRPr="00344AAA">
                <w:rPr>
                  <w:rStyle w:val="a4"/>
                  <w:lang w:val="en-US"/>
                </w:rPr>
                <w:t>bashtel</w:t>
              </w:r>
              <w:r w:rsidR="00344AAA" w:rsidRPr="005E3247">
                <w:rPr>
                  <w:rStyle w:val="a4"/>
                </w:rPr>
                <w:t>.</w:t>
              </w:r>
              <w:proofErr w:type="spellStart"/>
              <w:r w:rsidR="00344AAA" w:rsidRPr="00344AAA">
                <w:rPr>
                  <w:rStyle w:val="a4"/>
                  <w:lang w:val="en-US"/>
                </w:rPr>
                <w:t>ru</w:t>
              </w:r>
              <w:proofErr w:type="spellEnd"/>
            </w:hyperlink>
            <w:r w:rsidR="00344AAA" w:rsidRPr="005E3247">
              <w:t xml:space="preserve"> </w:t>
            </w:r>
          </w:p>
          <w:p w:rsidR="00915B7D" w:rsidRPr="005E3247"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3D6AB1" w:rsidRPr="003D6AB1">
              <w:t xml:space="preserve">на </w:t>
            </w:r>
            <w:r w:rsidR="00344AAA">
              <w:t>о</w:t>
            </w:r>
            <w:r w:rsidR="00344AAA" w:rsidRPr="002404E4">
              <w:t>казание услуг по доставке неконвертируемых предупреждений, уведомлений о наличии задолженности по услугам связи</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4"/>
                  <w:iCs/>
                </w:rPr>
                <w:t xml:space="preserve">разделе </w:t>
              </w:r>
              <w:r>
                <w:rPr>
                  <w:rStyle w:val="a4"/>
                  <w:iCs/>
                  <w:lang w:val="en-US"/>
                </w:rPr>
                <w:t>I</w:t>
              </w:r>
              <w:r w:rsidRPr="00E2402F">
                <w:rPr>
                  <w:rStyle w:val="a4"/>
                  <w:iCs/>
                  <w:lang w:val="en-US"/>
                </w:rPr>
                <w:t>V</w:t>
              </w:r>
              <w:r w:rsidRPr="00E2402F">
                <w:rPr>
                  <w:rStyle w:val="a4"/>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4"/>
                  <w:iCs/>
                </w:rPr>
                <w:t>разделе I</w:t>
              </w:r>
              <w:r>
                <w:rPr>
                  <w:rStyle w:val="a4"/>
                  <w:iCs/>
                  <w:lang w:val="en-US"/>
                </w:rPr>
                <w:t>II</w:t>
              </w:r>
              <w:r w:rsidRPr="00F84878">
                <w:rPr>
                  <w:rStyle w:val="a4"/>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07D7A" w:rsidRDefault="00735BF7" w:rsidP="00707D7A">
            <w:pPr>
              <w:pStyle w:val="Default"/>
              <w:jc w:val="both"/>
              <w:rPr>
                <w:iCs/>
                <w:color w:val="auto"/>
              </w:rPr>
            </w:pPr>
            <w:r>
              <w:t>1 557 600</w:t>
            </w:r>
            <w:r w:rsidR="000150DC">
              <w:rPr>
                <w:iCs/>
                <w:color w:val="auto"/>
              </w:rPr>
              <w:t xml:space="preserve"> </w:t>
            </w:r>
            <w:r w:rsidR="00915B7D" w:rsidRPr="00BB6C80">
              <w:rPr>
                <w:iCs/>
                <w:color w:val="auto"/>
              </w:rPr>
              <w:t>(</w:t>
            </w:r>
            <w:r>
              <w:rPr>
                <w:iCs/>
                <w:color w:val="auto"/>
              </w:rPr>
              <w:t>один миллион пятьсот пятьдесят семь тысяч шестьсот</w:t>
            </w:r>
            <w:r w:rsidR="00915B7D" w:rsidRPr="00BB6C80">
              <w:rPr>
                <w:iCs/>
                <w:color w:val="auto"/>
              </w:rPr>
              <w:t xml:space="preserve">) рублей </w:t>
            </w:r>
            <w:r w:rsidR="001F68BA">
              <w:rPr>
                <w:iCs/>
                <w:color w:val="auto"/>
              </w:rPr>
              <w:t>00</w:t>
            </w:r>
            <w:r w:rsidR="00915B7D" w:rsidRPr="00BB6C80">
              <w:rPr>
                <w:iCs/>
                <w:color w:val="auto"/>
              </w:rPr>
              <w:t xml:space="preserve"> коп</w:t>
            </w:r>
            <w:r w:rsidR="001F68BA">
              <w:rPr>
                <w:iCs/>
                <w:color w:val="auto"/>
              </w:rPr>
              <w:t>еек</w:t>
            </w:r>
            <w:r w:rsidR="00915B7D" w:rsidRPr="00BB6C80">
              <w:rPr>
                <w:iCs/>
                <w:color w:val="auto"/>
              </w:rPr>
              <w:t xml:space="preserve">, </w:t>
            </w:r>
            <w:r w:rsidR="00707D7A">
              <w:rPr>
                <w:iCs/>
                <w:color w:val="auto"/>
              </w:rPr>
              <w:t xml:space="preserve">в том числе НДС (18%) </w:t>
            </w:r>
            <w:r>
              <w:rPr>
                <w:iCs/>
                <w:color w:val="auto"/>
              </w:rPr>
              <w:t>237 600</w:t>
            </w:r>
            <w:r w:rsidR="00707D7A">
              <w:rPr>
                <w:iCs/>
                <w:color w:val="auto"/>
              </w:rPr>
              <w:t xml:space="preserve"> (</w:t>
            </w:r>
            <w:r>
              <w:rPr>
                <w:iCs/>
                <w:color w:val="auto"/>
              </w:rPr>
              <w:t>двести тридцать семь тысяч шестьсот</w:t>
            </w:r>
            <w:r w:rsidR="00E35210">
              <w:rPr>
                <w:iCs/>
                <w:color w:val="auto"/>
              </w:rPr>
              <w:t>) рублей</w:t>
            </w:r>
            <w:r w:rsidR="00707D7A">
              <w:rPr>
                <w:iCs/>
                <w:color w:val="auto"/>
              </w:rPr>
              <w:t xml:space="preserve"> </w:t>
            </w:r>
            <w:r w:rsidR="00E35210">
              <w:rPr>
                <w:iCs/>
                <w:color w:val="auto"/>
              </w:rPr>
              <w:t>00</w:t>
            </w:r>
            <w:r w:rsidR="00707D7A" w:rsidRPr="00BB6C80">
              <w:rPr>
                <w:iCs/>
                <w:color w:val="auto"/>
              </w:rPr>
              <w:t xml:space="preserve"> коп</w:t>
            </w:r>
            <w:r w:rsidR="00707D7A">
              <w:rPr>
                <w:iCs/>
                <w:color w:val="auto"/>
              </w:rPr>
              <w:t xml:space="preserve">еек </w:t>
            </w:r>
          </w:p>
          <w:p w:rsidR="00707D7A" w:rsidRPr="00BB6C80" w:rsidRDefault="00707D7A" w:rsidP="00707D7A">
            <w:pPr>
              <w:pStyle w:val="Default"/>
              <w:jc w:val="both"/>
              <w:rPr>
                <w:iCs/>
                <w:color w:val="auto"/>
                <w:sz w:val="10"/>
                <w:szCs w:val="10"/>
              </w:rPr>
            </w:pPr>
          </w:p>
          <w:p w:rsidR="00915B7D" w:rsidRPr="00BB6C80" w:rsidRDefault="00735BF7" w:rsidP="00707D7A">
            <w:pPr>
              <w:pStyle w:val="Default"/>
              <w:jc w:val="both"/>
              <w:rPr>
                <w:iCs/>
                <w:color w:val="auto"/>
                <w:sz w:val="10"/>
                <w:szCs w:val="10"/>
              </w:rPr>
            </w:pPr>
            <w:r>
              <w:t>1 320 000</w:t>
            </w:r>
            <w:r w:rsidR="00707D7A">
              <w:rPr>
                <w:iCs/>
                <w:color w:val="auto"/>
              </w:rPr>
              <w:t xml:space="preserve"> </w:t>
            </w:r>
            <w:r w:rsidR="00707D7A" w:rsidRPr="00BB6C80">
              <w:rPr>
                <w:iCs/>
                <w:color w:val="auto"/>
              </w:rPr>
              <w:t>(</w:t>
            </w:r>
            <w:r>
              <w:rPr>
                <w:iCs/>
                <w:color w:val="auto"/>
              </w:rPr>
              <w:t>один миллион триста двадцать тысяч</w:t>
            </w:r>
            <w:r w:rsidR="00707D7A">
              <w:rPr>
                <w:iCs/>
                <w:color w:val="auto"/>
              </w:rPr>
              <w:t>) рублей</w:t>
            </w:r>
            <w:r w:rsidR="00707D7A" w:rsidRPr="00BB6C80">
              <w:rPr>
                <w:iCs/>
                <w:color w:val="auto"/>
              </w:rPr>
              <w:t xml:space="preserve"> </w:t>
            </w:r>
            <w:r w:rsidR="00E35210">
              <w:rPr>
                <w:iCs/>
                <w:color w:val="auto"/>
              </w:rPr>
              <w:t>00</w:t>
            </w:r>
            <w:r w:rsidR="00707D7A" w:rsidRPr="00BB6C80">
              <w:rPr>
                <w:iCs/>
                <w:color w:val="auto"/>
              </w:rPr>
              <w:t xml:space="preserve"> коп</w:t>
            </w:r>
            <w:r w:rsidR="00707D7A">
              <w:rPr>
                <w:iCs/>
                <w:color w:val="auto"/>
              </w:rPr>
              <w:t xml:space="preserve">еек, без учета </w:t>
            </w:r>
            <w:r w:rsidR="00707D7A" w:rsidRPr="00BB6C80">
              <w:rPr>
                <w:iCs/>
                <w:color w:val="auto"/>
              </w:rPr>
              <w:t>НДС</w:t>
            </w:r>
          </w:p>
          <w:p w:rsidR="00915B7D" w:rsidRPr="00BB6C80" w:rsidRDefault="00915B7D" w:rsidP="001F68BA">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915B7D" w:rsidP="00043A83">
            <w:pPr>
              <w:pStyle w:val="Default"/>
              <w:rPr>
                <w:iCs/>
              </w:rPr>
            </w:pPr>
            <w:r w:rsidRPr="00F84878">
              <w:rPr>
                <w:iCs/>
              </w:rPr>
              <w:t xml:space="preserve"> </w:t>
            </w:r>
            <w:r w:rsidR="00D02223">
              <w:rPr>
                <w:iCs/>
              </w:rPr>
              <w:t xml:space="preserve">не позднее </w:t>
            </w:r>
            <w:r w:rsidRPr="00F84878">
              <w:rPr>
                <w:iCs/>
              </w:rPr>
              <w:t>«</w:t>
            </w:r>
            <w:r w:rsidR="00043A83">
              <w:rPr>
                <w:iCs/>
              </w:rPr>
              <w:t>09</w:t>
            </w:r>
            <w:r w:rsidRPr="00F84878">
              <w:rPr>
                <w:iCs/>
              </w:rPr>
              <w:t xml:space="preserve">» </w:t>
            </w:r>
            <w:r w:rsidR="00043A83">
              <w:rPr>
                <w:iCs/>
              </w:rPr>
              <w:t>феврал</w:t>
            </w:r>
            <w:r w:rsidR="00A45317">
              <w:rPr>
                <w:iCs/>
              </w:rPr>
              <w:t>я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4"/>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4"/>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4"/>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7"/>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5441A9">
        <w:t>1</w:t>
      </w:r>
      <w:r w:rsidRPr="00F84878">
        <w:fldChar w:fldCharType="end"/>
      </w:r>
      <w:r w:rsidRPr="00F84878">
        <w:t xml:space="preserve"> </w:t>
      </w:r>
      <w:hyperlink w:anchor="_РАЗДЕЛ_II._СВЕДЕНИЯ" w:history="1">
        <w:r w:rsidRPr="00F84878">
          <w:rPr>
            <w:rStyle w:val="a4"/>
          </w:rPr>
          <w:t>раздела II «</w:t>
        </w:r>
        <w:r>
          <w:rPr>
            <w:rStyle w:val="a4"/>
          </w:rPr>
          <w:t>Информационная карта</w:t>
        </w:r>
        <w:r w:rsidRPr="00F84878">
          <w:rPr>
            <w:rStyle w:val="a4"/>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4"/>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4"/>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4"/>
          </w:rPr>
          <w:t>Положением о закупках</w:t>
        </w:r>
        <w:r w:rsidRPr="00420A8C">
          <w:rPr>
            <w:rStyle w:val="a4"/>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5441A9">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4"/>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5441A9" w:rsidP="00915B7D">
      <w:pPr>
        <w:ind w:firstLine="567"/>
        <w:jc w:val="both"/>
      </w:pPr>
      <w:hyperlink r:id="rId22" w:history="1">
        <w:r w:rsidR="00915B7D" w:rsidRPr="00420A8C">
          <w:rPr>
            <w:rStyle w:val="a4"/>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4"/>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7"/>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48002B" w:rsidRDefault="0048002B" w:rsidP="0048002B">
            <w:pPr>
              <w:autoSpaceDE w:val="0"/>
              <w:autoSpaceDN w:val="0"/>
              <w:adjustRightInd w:val="0"/>
              <w:jc w:val="both"/>
              <w:rPr>
                <w:rFonts w:eastAsia="Calibri"/>
                <w:bCs/>
              </w:rPr>
            </w:pPr>
            <w:r>
              <w:rPr>
                <w:rFonts w:eastAsia="Calibri"/>
                <w:bCs/>
              </w:rPr>
              <w:t>Коробейникова Ольга Павловна</w:t>
            </w:r>
          </w:p>
          <w:p w:rsidR="0048002B" w:rsidRPr="0048002B" w:rsidRDefault="0048002B" w:rsidP="0048002B">
            <w:pPr>
              <w:autoSpaceDE w:val="0"/>
              <w:autoSpaceDN w:val="0"/>
              <w:adjustRightInd w:val="0"/>
              <w:jc w:val="both"/>
              <w:rPr>
                <w:rFonts w:eastAsia="Calibri"/>
                <w:bCs/>
              </w:rPr>
            </w:pPr>
            <w:r w:rsidRPr="00B57D6D">
              <w:rPr>
                <w:rFonts w:eastAsia="Calibri"/>
                <w:bCs/>
                <w:color w:val="000000"/>
              </w:rPr>
              <w:t>тел</w:t>
            </w:r>
            <w:r w:rsidRPr="0048002B">
              <w:rPr>
                <w:rFonts w:eastAsia="Calibri"/>
                <w:bCs/>
                <w:color w:val="000000"/>
              </w:rPr>
              <w:t xml:space="preserve">. + 7 (347)2215995, </w:t>
            </w:r>
            <w:r w:rsidRPr="00B57D6D">
              <w:rPr>
                <w:rFonts w:eastAsia="Calibri"/>
                <w:bCs/>
                <w:color w:val="000000"/>
                <w:lang w:val="en-US"/>
              </w:rPr>
              <w:t>e</w:t>
            </w:r>
            <w:r w:rsidRPr="0048002B">
              <w:rPr>
                <w:rFonts w:eastAsia="Calibri"/>
                <w:bCs/>
                <w:color w:val="000000"/>
              </w:rPr>
              <w:t>-</w:t>
            </w:r>
            <w:r w:rsidRPr="00B57D6D">
              <w:rPr>
                <w:rFonts w:eastAsia="Calibri"/>
                <w:bCs/>
                <w:color w:val="000000"/>
                <w:lang w:val="en-US"/>
              </w:rPr>
              <w:t>mail</w:t>
            </w:r>
            <w:r w:rsidRPr="0048002B">
              <w:rPr>
                <w:rFonts w:eastAsia="Calibri"/>
                <w:bCs/>
                <w:color w:val="000000"/>
              </w:rPr>
              <w:t xml:space="preserve">: </w:t>
            </w:r>
            <w:hyperlink r:id="rId25" w:history="1">
              <w:r w:rsidRPr="00344AAA">
                <w:rPr>
                  <w:rStyle w:val="a4"/>
                  <w:lang w:val="en-US"/>
                </w:rPr>
                <w:t>o</w:t>
              </w:r>
              <w:r w:rsidRPr="0048002B">
                <w:rPr>
                  <w:rStyle w:val="a4"/>
                </w:rPr>
                <w:t>.</w:t>
              </w:r>
              <w:r w:rsidRPr="00344AAA">
                <w:rPr>
                  <w:rStyle w:val="a4"/>
                  <w:lang w:val="en-US"/>
                </w:rPr>
                <w:t>korobeinikova</w:t>
              </w:r>
              <w:r w:rsidRPr="0048002B">
                <w:rPr>
                  <w:rStyle w:val="a4"/>
                </w:rPr>
                <w:t>@</w:t>
              </w:r>
              <w:r w:rsidRPr="00344AAA">
                <w:rPr>
                  <w:rStyle w:val="a4"/>
                  <w:lang w:val="en-US"/>
                </w:rPr>
                <w:t>bashtel</w:t>
              </w:r>
              <w:r w:rsidRPr="0048002B">
                <w:rPr>
                  <w:rStyle w:val="a4"/>
                </w:rPr>
                <w:t>.</w:t>
              </w:r>
              <w:r w:rsidRPr="00344AAA">
                <w:rPr>
                  <w:rStyle w:val="a4"/>
                  <w:lang w:val="en-US"/>
                </w:rPr>
                <w:t>ru</w:t>
              </w:r>
            </w:hyperlink>
            <w:r w:rsidRPr="0048002B">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67C7E" w:rsidRDefault="00BC6226" w:rsidP="00D07BE8">
            <w:pPr>
              <w:pStyle w:val="afff8"/>
              <w:rPr>
                <w:rFonts w:cs="Times New Roman"/>
              </w:rPr>
            </w:pPr>
            <w:r>
              <w:t>Управление Федеральной почтовой связи Республики Башкортостан – филиал ФГУП «Почта России» (УФПС РБ – филиал ФГУП «Почта России»)</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8C31AC" w:rsidP="00D02223">
            <w:pPr>
              <w:rPr>
                <w:color w:val="FF0000"/>
              </w:rPr>
            </w:pPr>
            <w:r w:rsidRPr="0032605E">
              <w:t>450000, Республика Башкортостан, г. Уфа, ул. Ленина, 28</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D02223">
              <w:rPr>
                <w:iCs/>
              </w:rPr>
              <w:t xml:space="preserve">не позднее </w:t>
            </w:r>
            <w:r w:rsidR="00043A83" w:rsidRPr="00F84878">
              <w:rPr>
                <w:iCs/>
              </w:rPr>
              <w:t>«</w:t>
            </w:r>
            <w:r w:rsidR="00043A83">
              <w:rPr>
                <w:iCs/>
              </w:rPr>
              <w:t>09</w:t>
            </w:r>
            <w:r w:rsidR="00043A83" w:rsidRPr="00F84878">
              <w:rPr>
                <w:iCs/>
              </w:rPr>
              <w:t xml:space="preserve">» </w:t>
            </w:r>
            <w:r w:rsidR="00043A83">
              <w:rPr>
                <w:iCs/>
              </w:rPr>
              <w:t>февраля 2017</w:t>
            </w:r>
            <w:r w:rsidR="00043A83"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367C7E" w:rsidRPr="003D6AB1">
              <w:t xml:space="preserve">на </w:t>
            </w:r>
            <w:r w:rsidR="00344AAA">
              <w:t>о</w:t>
            </w:r>
            <w:r w:rsidR="00344AAA" w:rsidRPr="002404E4">
              <w:t>казание услуг по доставке неконвертируемых предупреждений, уведомлений о наличии задолженности по услугам связи</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043A83" w:rsidRDefault="00043A83" w:rsidP="00043A83">
            <w:pPr>
              <w:pStyle w:val="Default"/>
              <w:jc w:val="both"/>
              <w:rPr>
                <w:iCs/>
                <w:color w:val="auto"/>
              </w:rPr>
            </w:pPr>
            <w:r>
              <w:t>1 557 600</w:t>
            </w:r>
            <w:r>
              <w:rPr>
                <w:iCs/>
                <w:color w:val="auto"/>
              </w:rPr>
              <w:t xml:space="preserve"> </w:t>
            </w:r>
            <w:r w:rsidRPr="00BB6C80">
              <w:rPr>
                <w:iCs/>
                <w:color w:val="auto"/>
              </w:rPr>
              <w:t>(</w:t>
            </w:r>
            <w:r>
              <w:rPr>
                <w:iCs/>
                <w:color w:val="auto"/>
              </w:rPr>
              <w:t>один миллион пятьсот пятьдесят семь тысяч шестьсот</w:t>
            </w:r>
            <w:r w:rsidRPr="00BB6C80">
              <w:rPr>
                <w:iCs/>
                <w:color w:val="auto"/>
              </w:rPr>
              <w:t xml:space="preserve">) рублей </w:t>
            </w:r>
            <w:r>
              <w:rPr>
                <w:iCs/>
                <w:color w:val="auto"/>
              </w:rPr>
              <w:t>00</w:t>
            </w:r>
            <w:r w:rsidRPr="00BB6C80">
              <w:rPr>
                <w:iCs/>
                <w:color w:val="auto"/>
              </w:rPr>
              <w:t xml:space="preserve"> коп</w:t>
            </w:r>
            <w:r>
              <w:rPr>
                <w:iCs/>
                <w:color w:val="auto"/>
              </w:rPr>
              <w:t>еек</w:t>
            </w:r>
            <w:r w:rsidRPr="00BB6C80">
              <w:rPr>
                <w:iCs/>
                <w:color w:val="auto"/>
              </w:rPr>
              <w:t xml:space="preserve">, </w:t>
            </w:r>
            <w:r>
              <w:rPr>
                <w:iCs/>
                <w:color w:val="auto"/>
              </w:rPr>
              <w:t>в том числе НДС (18%) 237 600 (двести тридцать семь тысяч шестьсот) рублей 00</w:t>
            </w:r>
            <w:r w:rsidRPr="00BB6C80">
              <w:rPr>
                <w:iCs/>
                <w:color w:val="auto"/>
              </w:rPr>
              <w:t xml:space="preserve"> коп</w:t>
            </w:r>
            <w:r>
              <w:rPr>
                <w:iCs/>
                <w:color w:val="auto"/>
              </w:rPr>
              <w:t xml:space="preserve">еек </w:t>
            </w:r>
          </w:p>
          <w:p w:rsidR="00043A83" w:rsidRPr="00BB6C80" w:rsidRDefault="00043A83" w:rsidP="00043A83">
            <w:pPr>
              <w:pStyle w:val="Default"/>
              <w:jc w:val="both"/>
              <w:rPr>
                <w:iCs/>
                <w:color w:val="auto"/>
                <w:sz w:val="10"/>
                <w:szCs w:val="10"/>
              </w:rPr>
            </w:pPr>
          </w:p>
          <w:p w:rsidR="00043A83" w:rsidRPr="00BB6C80" w:rsidRDefault="00043A83" w:rsidP="00043A83">
            <w:pPr>
              <w:pStyle w:val="Default"/>
              <w:jc w:val="both"/>
              <w:rPr>
                <w:iCs/>
                <w:color w:val="auto"/>
                <w:sz w:val="10"/>
                <w:szCs w:val="10"/>
              </w:rPr>
            </w:pPr>
            <w:r>
              <w:t>1 320 000</w:t>
            </w:r>
            <w:r>
              <w:rPr>
                <w:iCs/>
                <w:color w:val="auto"/>
              </w:rPr>
              <w:t xml:space="preserve"> </w:t>
            </w:r>
            <w:r w:rsidRPr="00BB6C80">
              <w:rPr>
                <w:iCs/>
                <w:color w:val="auto"/>
              </w:rPr>
              <w:t>(</w:t>
            </w:r>
            <w:r>
              <w:rPr>
                <w:iCs/>
                <w:color w:val="auto"/>
              </w:rPr>
              <w:t>один миллион триста двадцать тысяч) рублей</w:t>
            </w:r>
            <w:r w:rsidRPr="00BB6C80">
              <w:rPr>
                <w:iCs/>
                <w:color w:val="auto"/>
              </w:rPr>
              <w:t xml:space="preserve"> </w:t>
            </w:r>
            <w:r>
              <w:rPr>
                <w:iCs/>
                <w:color w:val="auto"/>
              </w:rPr>
              <w:t>00</w:t>
            </w:r>
            <w:r w:rsidRPr="00BB6C80">
              <w:rPr>
                <w:iCs/>
                <w:color w:val="auto"/>
              </w:rPr>
              <w:t xml:space="preserve"> коп</w:t>
            </w:r>
            <w:r>
              <w:rPr>
                <w:iCs/>
                <w:color w:val="auto"/>
              </w:rPr>
              <w:t xml:space="preserve">еек, без учета </w:t>
            </w:r>
            <w:r w:rsidRPr="00BB6C80">
              <w:rPr>
                <w:iCs/>
                <w:color w:val="auto"/>
              </w:rPr>
              <w:t>НДС</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4"/>
                  <w:iCs/>
                </w:rPr>
                <w:t xml:space="preserve">в разделе </w:t>
              </w:r>
              <w:r>
                <w:rPr>
                  <w:rStyle w:val="a4"/>
                  <w:iCs/>
                  <w:lang w:val="en-US"/>
                </w:rPr>
                <w:t>I</w:t>
              </w:r>
              <w:r w:rsidRPr="00F84878">
                <w:rPr>
                  <w:rStyle w:val="a4"/>
                  <w:iCs/>
                  <w:lang w:val="en-US"/>
                </w:rPr>
                <w:t>V</w:t>
              </w:r>
              <w:r w:rsidRPr="00F84878">
                <w:rPr>
                  <w:rStyle w:val="a4"/>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4"/>
                  <w:iCs/>
                </w:rPr>
                <w:t xml:space="preserve">разделе </w:t>
              </w:r>
              <w:r>
                <w:rPr>
                  <w:rStyle w:val="a4"/>
                  <w:iCs/>
                  <w:lang w:val="en-US"/>
                </w:rPr>
                <w:t>III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5441A9">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5441A9">
                    <w:t>16</w:t>
                  </w:r>
                  <w:r w:rsidRPr="00AC6D5F">
                    <w:fldChar w:fldCharType="end"/>
                  </w:r>
                  <w:r w:rsidRPr="00AC6D5F">
                    <w:t xml:space="preserve"> </w:t>
                  </w:r>
                  <w:hyperlink w:anchor="_РАЗДЕЛ_II._СВЕДЕНИЯ" w:history="1">
                    <w:r w:rsidRPr="00AC6D5F">
                      <w:rPr>
                        <w:rStyle w:val="a4"/>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5441A9">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4"/>
                </w:rPr>
                <w:t>раздел</w:t>
              </w:r>
              <w:r>
                <w:rPr>
                  <w:rStyle w:val="a4"/>
                </w:rPr>
                <w:t>е</w:t>
              </w:r>
              <w:r w:rsidRPr="00E82F20">
                <w:rPr>
                  <w:rStyle w:val="a4"/>
                </w:rPr>
                <w:t xml:space="preserve"> I</w:t>
              </w:r>
              <w:r>
                <w:rPr>
                  <w:rStyle w:val="a4"/>
                  <w:lang w:val="en-US"/>
                </w:rPr>
                <w:t>II</w:t>
              </w:r>
              <w:r w:rsidRPr="00E82F20">
                <w:rPr>
                  <w:rStyle w:val="a4"/>
                </w:rPr>
                <w:t xml:space="preserve"> «Техническое задание»</w:t>
              </w:r>
            </w:hyperlink>
            <w:r w:rsidRPr="005C24A0">
              <w:t xml:space="preserve"> </w:t>
            </w:r>
            <w:r>
              <w:t xml:space="preserve">и </w:t>
            </w:r>
            <w:hyperlink w:anchor="_РАЗДЕЛ_V._Проект" w:history="1">
              <w:r>
                <w:rPr>
                  <w:rStyle w:val="a4"/>
                </w:rPr>
                <w:t>разделе</w:t>
              </w:r>
              <w:r w:rsidRPr="00E82F20">
                <w:rPr>
                  <w:rStyle w:val="a4"/>
                </w:rPr>
                <w:t xml:space="preserve"> </w:t>
              </w:r>
              <w:r>
                <w:rPr>
                  <w:rStyle w:val="a4"/>
                  <w:lang w:val="en-US"/>
                </w:rPr>
                <w:t>I</w:t>
              </w:r>
              <w:r w:rsidRPr="00E82F20">
                <w:rPr>
                  <w:rStyle w:val="a4"/>
                  <w:lang w:val="en-US"/>
                </w:rPr>
                <w:t>V</w:t>
              </w:r>
              <w:r w:rsidRPr="00E82F20">
                <w:rPr>
                  <w:rStyle w:val="a4"/>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7"/>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4"/>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5441A9">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7"/>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7"/>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7"/>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7"/>
              <w:ind w:firstLine="528"/>
              <w:jc w:val="both"/>
              <w:rPr>
                <w:sz w:val="10"/>
                <w:szCs w:val="10"/>
              </w:rPr>
            </w:pPr>
          </w:p>
          <w:p w:rsidR="00915B7D" w:rsidRDefault="00915B7D" w:rsidP="00907BCE">
            <w:pPr>
              <w:pStyle w:val="a7"/>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4"/>
                </w:rPr>
                <w:t xml:space="preserve">Положением о </w:t>
              </w:r>
              <w:r>
                <w:rPr>
                  <w:rStyle w:val="a4"/>
                </w:rPr>
                <w:t>закупках товаров, работ, услуг П</w:t>
              </w:r>
              <w:r w:rsidRPr="000C03B7">
                <w:rPr>
                  <w:rStyle w:val="a4"/>
                </w:rPr>
                <w:t>АО «</w:t>
              </w:r>
              <w:r w:rsidR="00C65123">
                <w:rPr>
                  <w:rStyle w:val="a4"/>
                </w:rPr>
                <w:t>Башинформсвязь</w:t>
              </w:r>
              <w:r w:rsidRPr="000C03B7">
                <w:rPr>
                  <w:rStyle w:val="a4"/>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7"/>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7"/>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4"/>
                </w:rPr>
                <w:t xml:space="preserve">разделом </w:t>
              </w:r>
              <w:r>
                <w:rPr>
                  <w:rStyle w:val="a4"/>
                  <w:lang w:val="en-US"/>
                </w:rPr>
                <w:t>I</w:t>
              </w:r>
              <w:r w:rsidRPr="00E82F20">
                <w:rPr>
                  <w:rStyle w:val="a4"/>
                  <w:lang w:val="en-US"/>
                </w:rPr>
                <w:t>V</w:t>
              </w:r>
              <w:r w:rsidRPr="00E82F20">
                <w:rPr>
                  <w:rStyle w:val="a4"/>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Default="00915B7D" w:rsidP="00907BCE">
            <w:pPr>
              <w:ind w:firstLine="528"/>
              <w:jc w:val="both"/>
            </w:pPr>
            <w:r>
              <w:t>В текст договора, заключаемого по результатам закупки, по соглашению сторон могут быть внесены следующие изменения:</w:t>
            </w:r>
          </w:p>
          <w:p w:rsidR="00915B7D" w:rsidRDefault="00915B7D" w:rsidP="00DE184D">
            <w:pPr>
              <w:pStyle w:val="a5"/>
              <w:numPr>
                <w:ilvl w:val="0"/>
                <w:numId w:val="6"/>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915B7D" w:rsidRDefault="00915B7D" w:rsidP="00DE184D">
            <w:pPr>
              <w:pStyle w:val="a5"/>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Default="00915B7D" w:rsidP="00DE184D">
            <w:pPr>
              <w:pStyle w:val="a5"/>
              <w:numPr>
                <w:ilvl w:val="0"/>
                <w:numId w:val="6"/>
              </w:numPr>
              <w:ind w:left="0" w:firstLine="528"/>
              <w:jc w:val="both"/>
            </w:pPr>
            <w:r>
              <w:t>иные, изменяющие условия договора в лучшую для Заказчика сторону.</w:t>
            </w:r>
          </w:p>
          <w:p w:rsidR="00536A02" w:rsidRPr="00E863EF" w:rsidRDefault="00536A02" w:rsidP="00536A02">
            <w:pPr>
              <w:jc w:val="both"/>
            </w:pPr>
            <w:r w:rsidRPr="00536A02">
              <w:rPr>
                <w:b/>
                <w:i/>
                <w:color w:val="FF0000"/>
              </w:rPr>
              <w:t xml:space="preserve">     </w:t>
            </w:r>
          </w:p>
          <w:p w:rsidR="00915B7D" w:rsidRPr="00E863EF" w:rsidRDefault="00915B7D" w:rsidP="00907BCE">
            <w:pPr>
              <w:pStyle w:val="a5"/>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4"/>
                </w:rPr>
                <w:t xml:space="preserve">Положением о закупках товаров, работ, услуг </w:t>
              </w:r>
              <w:r>
                <w:rPr>
                  <w:rStyle w:val="a4"/>
                </w:rPr>
                <w:t>П</w:t>
              </w:r>
              <w:r w:rsidRPr="00420A8C">
                <w:rPr>
                  <w:rStyle w:val="a4"/>
                </w:rPr>
                <w:t>АО «</w:t>
              </w:r>
              <w:r w:rsidR="00C65123">
                <w:rPr>
                  <w:rStyle w:val="a4"/>
                </w:rPr>
                <w:t>Башинформсвязь</w:t>
              </w:r>
              <w:r w:rsidRPr="00420A8C">
                <w:rPr>
                  <w:rStyle w:val="a4"/>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4"/>
          </w:rPr>
          <w:t xml:space="preserve">Положением о закупках </w:t>
        </w:r>
        <w:proofErr w:type="gramStart"/>
        <w:r w:rsidRPr="00AD4605">
          <w:rPr>
            <w:rStyle w:val="a4"/>
          </w:rPr>
          <w:t xml:space="preserve">товаров,   </w:t>
        </w:r>
        <w:proofErr w:type="gramEnd"/>
        <w:r w:rsidRPr="00AD4605">
          <w:rPr>
            <w:rStyle w:val="a4"/>
          </w:rPr>
          <w:t xml:space="preserve">                   работ, услуг ПАО «</w:t>
        </w:r>
        <w:r w:rsidR="00C65123">
          <w:rPr>
            <w:rStyle w:val="a4"/>
          </w:rPr>
          <w:t>Башинформсвязь</w:t>
        </w:r>
        <w:r w:rsidRPr="00AD4605">
          <w:rPr>
            <w:rStyle w:val="a4"/>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752A4C">
        <w:rPr>
          <w:rFonts w:eastAsia="MS Mincho"/>
          <w:bCs/>
          <w:iCs/>
          <w:lang w:eastAsia="x-none"/>
        </w:rPr>
        <w:t>Раздел</w:t>
      </w:r>
      <w:r>
        <w:rPr>
          <w:rFonts w:eastAsia="MS Mincho"/>
          <w:bCs/>
          <w:iCs/>
          <w:lang w:eastAsia="x-none"/>
        </w:rPr>
        <w:t xml:space="preserve"> </w:t>
      </w:r>
      <w:r w:rsidR="00752A4C">
        <w:rPr>
          <w:rFonts w:eastAsia="MS Mincho"/>
          <w:color w:val="17365D"/>
          <w:kern w:val="32"/>
          <w:lang w:val="en-US" w:eastAsia="x-none"/>
        </w:rPr>
        <w:t>I</w:t>
      </w:r>
      <w:r w:rsidR="00752A4C" w:rsidRPr="00325455">
        <w:rPr>
          <w:rFonts w:eastAsia="MS Mincho"/>
          <w:color w:val="17365D"/>
          <w:kern w:val="32"/>
          <w:lang w:val="x-none" w:eastAsia="x-none"/>
        </w:rPr>
        <w:t>V</w:t>
      </w:r>
      <w:r w:rsidR="00752A4C">
        <w:rPr>
          <w:rFonts w:eastAsia="MS Mincho"/>
          <w:bCs/>
          <w:iCs/>
          <w:lang w:eastAsia="x-none"/>
        </w:rPr>
        <w:t xml:space="preserve"> </w:t>
      </w:r>
      <w:r>
        <w:rPr>
          <w:rFonts w:eastAsia="MS Mincho"/>
          <w:bCs/>
          <w:iCs/>
          <w:lang w:eastAsia="x-none"/>
        </w:rPr>
        <w:t xml:space="preserve">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915B7D" w:rsidRDefault="00915B7D" w:rsidP="00A979AE">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2B0A62" w:rsidRPr="002B0A62" w:rsidRDefault="002B0A62" w:rsidP="002B0A62">
      <w:pPr>
        <w:rPr>
          <w:rFonts w:eastAsia="MS Mincho"/>
          <w:lang w:val="x-none" w:eastAsia="x-none"/>
        </w:rPr>
      </w:pPr>
    </w:p>
    <w:p w:rsidR="002B0A62" w:rsidRPr="0075357B" w:rsidRDefault="002B0A62" w:rsidP="002B0A62">
      <w:pPr>
        <w:jc w:val="center"/>
        <w:rPr>
          <w:b/>
        </w:rPr>
      </w:pPr>
      <w:r w:rsidRPr="0075357B">
        <w:rPr>
          <w:b/>
        </w:rPr>
        <w:t xml:space="preserve">ДОГОВОР № </w:t>
      </w:r>
    </w:p>
    <w:p w:rsidR="002B0A62" w:rsidRPr="0075357B" w:rsidRDefault="002B0A62" w:rsidP="002B0A62">
      <w:pPr>
        <w:jc w:val="center"/>
        <w:rPr>
          <w:b/>
        </w:rPr>
      </w:pPr>
      <w:r w:rsidRPr="0075357B">
        <w:rPr>
          <w:b/>
        </w:rPr>
        <w:t xml:space="preserve">на доставку неконвертируемых </w:t>
      </w:r>
      <w:r>
        <w:rPr>
          <w:b/>
        </w:rPr>
        <w:t>уведомлений (</w:t>
      </w:r>
      <w:r w:rsidRPr="0075357B">
        <w:rPr>
          <w:b/>
        </w:rPr>
        <w:t>предупреждений</w:t>
      </w:r>
      <w:r>
        <w:rPr>
          <w:b/>
        </w:rPr>
        <w:t>)</w:t>
      </w:r>
      <w:r w:rsidRPr="0075357B">
        <w:rPr>
          <w:b/>
        </w:rPr>
        <w:t xml:space="preserve"> о наличии задолженности по услугам связи</w:t>
      </w:r>
    </w:p>
    <w:p w:rsidR="002B0A62" w:rsidRPr="0075357B" w:rsidRDefault="002B0A62" w:rsidP="002B0A62"/>
    <w:p w:rsidR="002B0A62" w:rsidRPr="0075357B" w:rsidRDefault="002B0A62" w:rsidP="002B0A62">
      <w:pPr>
        <w:tabs>
          <w:tab w:val="left" w:pos="6647"/>
        </w:tabs>
      </w:pPr>
      <w:r w:rsidRPr="0075357B">
        <w:t>г. Уфа</w:t>
      </w:r>
      <w:r w:rsidRPr="00615FE5">
        <w:t xml:space="preserve">                                                </w:t>
      </w:r>
      <w:r>
        <w:t xml:space="preserve">                            </w:t>
      </w:r>
      <w:r w:rsidRPr="00615FE5">
        <w:t xml:space="preserve">               </w:t>
      </w:r>
      <w:r>
        <w:t xml:space="preserve">    </w:t>
      </w:r>
      <w:proofErr w:type="gramStart"/>
      <w:r>
        <w:t xml:space="preserve">   «</w:t>
      </w:r>
      <w:proofErr w:type="gramEnd"/>
      <w:r>
        <w:t>_____»_____</w:t>
      </w:r>
      <w:r w:rsidRPr="0075357B">
        <w:t>______20__г.</w:t>
      </w:r>
    </w:p>
    <w:p w:rsidR="002B0A62" w:rsidRPr="0075357B" w:rsidRDefault="002B0A62" w:rsidP="002B0A62">
      <w:pPr>
        <w:tabs>
          <w:tab w:val="left" w:pos="6647"/>
        </w:tabs>
        <w:jc w:val="both"/>
      </w:pPr>
      <w:r>
        <w:t xml:space="preserve">   </w:t>
      </w:r>
    </w:p>
    <w:p w:rsidR="002B0A62" w:rsidRPr="0075357B" w:rsidRDefault="009B37E2" w:rsidP="002B0A62">
      <w:pPr>
        <w:tabs>
          <w:tab w:val="left" w:pos="6647"/>
        </w:tabs>
        <w:ind w:firstLine="360"/>
        <w:jc w:val="both"/>
      </w:pPr>
      <w:r>
        <w:t xml:space="preserve">   </w:t>
      </w:r>
      <w:r w:rsidR="002B0A62" w:rsidRPr="00615FE5">
        <w:t xml:space="preserve">ФГУП </w:t>
      </w:r>
      <w:r w:rsidR="002B0A62">
        <w:t>«</w:t>
      </w:r>
      <w:r w:rsidR="002B0A62" w:rsidRPr="00615FE5">
        <w:t>Почта России</w:t>
      </w:r>
      <w:r w:rsidR="002B0A62">
        <w:t xml:space="preserve">» Филиал – УФПС Республики Башкортостан, </w:t>
      </w:r>
      <w:r w:rsidR="002B0A62" w:rsidRPr="0075357B">
        <w:t xml:space="preserve"> именуемое в дальнейшем </w:t>
      </w:r>
      <w:r w:rsidR="002B0A62" w:rsidRPr="0075357B">
        <w:rPr>
          <w:b/>
        </w:rPr>
        <w:t>Исполнитель</w:t>
      </w:r>
      <w:r w:rsidR="002B0A62" w:rsidRPr="0075357B">
        <w:t xml:space="preserve">, в лице </w:t>
      </w:r>
      <w:r w:rsidR="002B0A62">
        <w:t xml:space="preserve">ВРИО заместителя директора УФПС РБ – филиала ФГУП «Почта России» </w:t>
      </w:r>
      <w:proofErr w:type="spellStart"/>
      <w:r w:rsidR="002B0A62" w:rsidRPr="00A167D9">
        <w:t>Сиразетдинова</w:t>
      </w:r>
      <w:proofErr w:type="spellEnd"/>
      <w:r w:rsidR="002B0A62" w:rsidRPr="00A167D9">
        <w:t xml:space="preserve"> Руслана </w:t>
      </w:r>
      <w:proofErr w:type="spellStart"/>
      <w:r w:rsidR="002B0A62" w:rsidRPr="00A167D9">
        <w:t>Фирависовича</w:t>
      </w:r>
      <w:proofErr w:type="spellEnd"/>
      <w:r w:rsidR="002B0A62" w:rsidRPr="0075357B">
        <w:t xml:space="preserve">, действующего на основании </w:t>
      </w:r>
      <w:r w:rsidR="002B0A62">
        <w:t>доверенности № 1.5.6.6.19.1.7-5/51</w:t>
      </w:r>
      <w:r w:rsidR="002B0A62" w:rsidRPr="0075357B">
        <w:t xml:space="preserve"> от </w:t>
      </w:r>
      <w:r w:rsidR="002B0A62">
        <w:t>25.02.2016</w:t>
      </w:r>
      <w:r w:rsidR="002B0A62" w:rsidRPr="0075357B">
        <w:t xml:space="preserve">, с одной стороны, и Публичное Акционерное Общество «Башинформсвязь», именуемое в дальнейшем </w:t>
      </w:r>
      <w:r w:rsidR="002B0A62" w:rsidRPr="0075357B">
        <w:rPr>
          <w:b/>
        </w:rPr>
        <w:t>Заказчик</w:t>
      </w:r>
      <w:r w:rsidR="002B0A62" w:rsidRPr="0075357B">
        <w:t xml:space="preserve">, в лице генерального директора </w:t>
      </w:r>
      <w:proofErr w:type="spellStart"/>
      <w:r w:rsidR="002B0A62" w:rsidRPr="0075357B">
        <w:t>Долгоаршинных</w:t>
      </w:r>
      <w:proofErr w:type="spellEnd"/>
      <w:r w:rsidR="002B0A62" w:rsidRPr="0075357B">
        <w:t xml:space="preserve"> Марата </w:t>
      </w:r>
      <w:proofErr w:type="spellStart"/>
      <w:r w:rsidR="002B0A62" w:rsidRPr="0075357B">
        <w:t>Гайнулловича</w:t>
      </w:r>
      <w:proofErr w:type="spellEnd"/>
      <w:r w:rsidR="002B0A62" w:rsidRPr="0075357B">
        <w:t>, действующего на основании Устава с другой стороны, заключили настоящий Договор о нижеследующем:</w:t>
      </w:r>
    </w:p>
    <w:p w:rsidR="002B0A62" w:rsidRPr="0075357B" w:rsidRDefault="002B0A62" w:rsidP="002B0A62">
      <w:pPr>
        <w:tabs>
          <w:tab w:val="left" w:pos="6647"/>
        </w:tabs>
        <w:jc w:val="both"/>
      </w:pPr>
    </w:p>
    <w:p w:rsidR="002B0A62" w:rsidRPr="0075357B" w:rsidRDefault="002B0A62" w:rsidP="00F4196A">
      <w:pPr>
        <w:tabs>
          <w:tab w:val="left" w:pos="6647"/>
        </w:tabs>
        <w:jc w:val="center"/>
        <w:rPr>
          <w:b/>
        </w:rPr>
      </w:pPr>
      <w:r w:rsidRPr="0075357B">
        <w:rPr>
          <w:b/>
        </w:rPr>
        <w:t>1. ПРЕДМЕТ ДОГОВОРА</w:t>
      </w:r>
    </w:p>
    <w:p w:rsidR="002B0A62" w:rsidRPr="0075357B" w:rsidRDefault="004E0956" w:rsidP="002B0A62">
      <w:pPr>
        <w:tabs>
          <w:tab w:val="left" w:pos="6647"/>
        </w:tabs>
        <w:jc w:val="both"/>
      </w:pPr>
      <w:r>
        <w:t xml:space="preserve">        </w:t>
      </w:r>
      <w:r w:rsidR="009B37E2">
        <w:t xml:space="preserve">  </w:t>
      </w:r>
      <w:r w:rsidR="002B0A62" w:rsidRPr="0075357B">
        <w:t xml:space="preserve">1.1. </w:t>
      </w:r>
      <w:r w:rsidR="002B0A62" w:rsidRPr="0075357B">
        <w:rPr>
          <w:b/>
        </w:rPr>
        <w:t xml:space="preserve">Заказчик </w:t>
      </w:r>
      <w:r w:rsidR="002B0A62" w:rsidRPr="0075357B">
        <w:t xml:space="preserve">поручает, а </w:t>
      </w:r>
      <w:r w:rsidR="002B0A62" w:rsidRPr="0075357B">
        <w:rPr>
          <w:b/>
        </w:rPr>
        <w:t>Исполнитель</w:t>
      </w:r>
      <w:r w:rsidR="002B0A62" w:rsidRPr="0075357B">
        <w:t xml:space="preserve"> обязуется выполнить работу по доставке неконвертируемых </w:t>
      </w:r>
      <w:r w:rsidR="002B0A62">
        <w:t>уведомлений (</w:t>
      </w:r>
      <w:r w:rsidR="002B0A62" w:rsidRPr="0075357B">
        <w:t>предупреждений</w:t>
      </w:r>
      <w:r w:rsidR="002B0A62">
        <w:t>)</w:t>
      </w:r>
      <w:r w:rsidR="002B0A62" w:rsidRPr="0075357B">
        <w:t xml:space="preserve"> о наличии задолженности по услугам связи до абонентских ящиков плательщиков на территории расположения ПАО «Башинформсвязь» по всей территории Республики Башкортостан.</w:t>
      </w:r>
    </w:p>
    <w:p w:rsidR="002B0A62" w:rsidRPr="0075357B" w:rsidRDefault="004E0956" w:rsidP="002B0A62">
      <w:pPr>
        <w:tabs>
          <w:tab w:val="left" w:pos="0"/>
        </w:tabs>
        <w:jc w:val="both"/>
      </w:pPr>
      <w:r>
        <w:t xml:space="preserve">      </w:t>
      </w:r>
      <w:r w:rsidR="009B37E2">
        <w:t xml:space="preserve">  </w:t>
      </w:r>
      <w:r>
        <w:t xml:space="preserve">  </w:t>
      </w:r>
      <w:r w:rsidR="002B0A62" w:rsidRPr="0075357B">
        <w:t xml:space="preserve">1.2. Планируемый годовой объем доставляемых неконвертируемых </w:t>
      </w:r>
      <w:r w:rsidR="002B0A62">
        <w:t>уведомлений (</w:t>
      </w:r>
      <w:r w:rsidR="002B0A62" w:rsidRPr="0075357B">
        <w:t>предупреждений</w:t>
      </w:r>
      <w:r w:rsidR="002B0A62">
        <w:t>)</w:t>
      </w:r>
      <w:r w:rsidR="002B0A62" w:rsidRPr="0075357B">
        <w:t xml:space="preserve"> о наличии задолженности по услугам связи за услуги связи составляет </w:t>
      </w:r>
      <w:r w:rsidR="002B0A62">
        <w:t>2</w:t>
      </w:r>
      <w:r w:rsidR="002B0A62" w:rsidRPr="00EA76FD">
        <w:t>00</w:t>
      </w:r>
      <w:r w:rsidR="002B0A62" w:rsidRPr="0075357B">
        <w:t xml:space="preserve"> 000 штук.</w:t>
      </w:r>
    </w:p>
    <w:p w:rsidR="002B0A62" w:rsidRPr="0075357B" w:rsidRDefault="004E0956" w:rsidP="002B0A62">
      <w:pPr>
        <w:tabs>
          <w:tab w:val="left" w:pos="6647"/>
        </w:tabs>
        <w:jc w:val="both"/>
      </w:pPr>
      <w:r>
        <w:t xml:space="preserve">        </w:t>
      </w:r>
      <w:r w:rsidR="009B37E2">
        <w:t xml:space="preserve">  </w:t>
      </w:r>
      <w:r w:rsidR="002B0A62" w:rsidRPr="0075357B">
        <w:t>1.3. Технологический Регламент исполнения обязательств по договору определен в Приложении № 4.</w:t>
      </w:r>
    </w:p>
    <w:p w:rsidR="002B0A62" w:rsidRPr="0075357B" w:rsidRDefault="002B0A62" w:rsidP="002B0A62">
      <w:pPr>
        <w:tabs>
          <w:tab w:val="left" w:pos="6647"/>
        </w:tabs>
        <w:jc w:val="center"/>
        <w:rPr>
          <w:b/>
        </w:rPr>
      </w:pPr>
      <w:r w:rsidRPr="0075357B">
        <w:rPr>
          <w:b/>
        </w:rPr>
        <w:t>2. ОБЯЗАННОСТИ СТОРОН</w:t>
      </w:r>
    </w:p>
    <w:p w:rsidR="002B0A62" w:rsidRPr="0075357B" w:rsidRDefault="002B0A62" w:rsidP="002B0A62">
      <w:pPr>
        <w:tabs>
          <w:tab w:val="left" w:pos="6647"/>
        </w:tabs>
        <w:ind w:firstLine="540"/>
        <w:jc w:val="both"/>
        <w:rPr>
          <w:b/>
        </w:rPr>
      </w:pPr>
      <w:r w:rsidRPr="0075357B">
        <w:t xml:space="preserve">2.1.  </w:t>
      </w:r>
      <w:r w:rsidRPr="0075357B">
        <w:rPr>
          <w:b/>
        </w:rPr>
        <w:t xml:space="preserve">Заказчик </w:t>
      </w:r>
      <w:r w:rsidRPr="0075357B">
        <w:t>обязуется:</w:t>
      </w:r>
    </w:p>
    <w:p w:rsidR="002B0A62" w:rsidRPr="0075357B" w:rsidRDefault="002B0A62" w:rsidP="002B0A62">
      <w:pPr>
        <w:tabs>
          <w:tab w:val="left" w:pos="6647"/>
        </w:tabs>
        <w:ind w:firstLine="540"/>
        <w:jc w:val="both"/>
      </w:pPr>
      <w:r w:rsidRPr="0075357B">
        <w:t xml:space="preserve">2.1.1. Предоставлять </w:t>
      </w:r>
      <w:r w:rsidRPr="0075357B">
        <w:rPr>
          <w:b/>
        </w:rPr>
        <w:t>Исполнителю</w:t>
      </w:r>
      <w:r w:rsidRPr="0075357B">
        <w:t xml:space="preserve"> образец </w:t>
      </w:r>
      <w:r>
        <w:t>уведомления (</w:t>
      </w:r>
      <w:r w:rsidRPr="0075357B">
        <w:t>предупреждения</w:t>
      </w:r>
      <w:r>
        <w:t>)</w:t>
      </w:r>
      <w:r w:rsidRPr="0075357B">
        <w:t xml:space="preserve"> о наличии задолженности по услугам связи.</w:t>
      </w:r>
    </w:p>
    <w:p w:rsidR="002B0A62" w:rsidRPr="0075357B" w:rsidRDefault="002B0A62" w:rsidP="002B0A62">
      <w:pPr>
        <w:tabs>
          <w:tab w:val="left" w:pos="6647"/>
        </w:tabs>
        <w:ind w:firstLine="540"/>
        <w:jc w:val="both"/>
      </w:pPr>
      <w:r w:rsidRPr="0075357B">
        <w:t xml:space="preserve">2.1.2. Не менее чем за 3 (три) рабочих дня информировать </w:t>
      </w:r>
      <w:r w:rsidRPr="0075357B">
        <w:rPr>
          <w:b/>
        </w:rPr>
        <w:t>Исполнителя</w:t>
      </w:r>
      <w:r w:rsidRPr="0075357B">
        <w:t xml:space="preserve"> </w:t>
      </w:r>
      <w:r w:rsidR="004E0956">
        <w:t xml:space="preserve">о предстоящей отправке </w:t>
      </w:r>
      <w:r>
        <w:t>уведомления (</w:t>
      </w:r>
      <w:r w:rsidRPr="0075357B">
        <w:t>предупреждения</w:t>
      </w:r>
      <w:r>
        <w:t>)</w:t>
      </w:r>
      <w:r w:rsidRPr="0075357B">
        <w:t xml:space="preserve"> о наличии задолженности по услугам связи с указанием их количества по телефону (347) </w:t>
      </w:r>
      <w:r>
        <w:t>272-47-65</w:t>
      </w:r>
      <w:r w:rsidRPr="0075357B">
        <w:t xml:space="preserve"> и/или по электронной почте </w:t>
      </w:r>
      <w:r w:rsidRPr="005A2E24">
        <w:rPr>
          <w:u w:val="single"/>
        </w:rPr>
        <w:t>Elmira.Davletbaeva@russianpost.ru.</w:t>
      </w:r>
    </w:p>
    <w:p w:rsidR="002B0A62" w:rsidRPr="0075357B" w:rsidRDefault="002B0A62" w:rsidP="002B0A62">
      <w:pPr>
        <w:tabs>
          <w:tab w:val="left" w:pos="6647"/>
        </w:tabs>
        <w:ind w:firstLine="540"/>
        <w:jc w:val="both"/>
      </w:pPr>
      <w:r w:rsidRPr="0075357B">
        <w:t xml:space="preserve">2.1.3. До 28 числа очередного месяца, передать </w:t>
      </w:r>
      <w:r>
        <w:t>уведомления (</w:t>
      </w:r>
      <w:r w:rsidRPr="0075357B">
        <w:t>предупреждения</w:t>
      </w:r>
      <w:r>
        <w:t>)</w:t>
      </w:r>
      <w:r w:rsidRPr="0075357B">
        <w:t xml:space="preserve"> о наличии задолженности по услугам связи по Акту приема-передачи, составленном в 2-х экземплярах (Приложение № 2), с указанием количества сдаваемых </w:t>
      </w:r>
      <w:r>
        <w:t>уведомлений (</w:t>
      </w:r>
      <w:r w:rsidRPr="0075357B">
        <w:t>предупреждений</w:t>
      </w:r>
      <w:r>
        <w:t>)</w:t>
      </w:r>
      <w:r w:rsidRPr="0075357B">
        <w:t xml:space="preserve"> о наличии задолженности по услугам связи. </w:t>
      </w:r>
      <w:r>
        <w:t>Уведомления (п</w:t>
      </w:r>
      <w:r w:rsidRPr="0075357B">
        <w:t>редупреждения</w:t>
      </w:r>
      <w:r>
        <w:t>)</w:t>
      </w:r>
      <w:r w:rsidRPr="0075357B">
        <w:t xml:space="preserve"> о наличии задолженности по услугам связи передаются в пачках. </w:t>
      </w:r>
    </w:p>
    <w:p w:rsidR="002B0A62" w:rsidRPr="0075357B" w:rsidRDefault="002B0A62" w:rsidP="002B0A62">
      <w:pPr>
        <w:ind w:firstLine="539"/>
        <w:jc w:val="both"/>
        <w:rPr>
          <w:rFonts w:eastAsia="Arial Unicode MS"/>
        </w:rPr>
      </w:pPr>
      <w:r w:rsidRPr="0075357B">
        <w:t xml:space="preserve">2.1.4. Оплачивать услуги </w:t>
      </w:r>
      <w:r w:rsidRPr="0075357B">
        <w:rPr>
          <w:b/>
        </w:rPr>
        <w:t>Исполнителя</w:t>
      </w:r>
      <w:r w:rsidRPr="0075357B">
        <w:t xml:space="preserve"> </w:t>
      </w:r>
      <w:r w:rsidRPr="0075357B">
        <w:rPr>
          <w:rFonts w:eastAsia="Arial Unicode MS"/>
        </w:rPr>
        <w:t xml:space="preserve">путем перечисления денежных средств на расчетный счет </w:t>
      </w:r>
      <w:r w:rsidRPr="0075357B">
        <w:rPr>
          <w:rFonts w:eastAsia="Arial Unicode MS"/>
          <w:b/>
        </w:rPr>
        <w:t>Исполнителя:</w:t>
      </w:r>
      <w:r w:rsidRPr="0075357B">
        <w:rPr>
          <w:rFonts w:eastAsia="Arial Unicode MS"/>
        </w:rPr>
        <w:t xml:space="preserve">  </w:t>
      </w:r>
    </w:p>
    <w:p w:rsidR="002B0A62" w:rsidRPr="00A167D9" w:rsidRDefault="002B0A62" w:rsidP="002B0A62">
      <w:pPr>
        <w:ind w:firstLine="360"/>
        <w:jc w:val="both"/>
        <w:rPr>
          <w:u w:val="single"/>
        </w:rPr>
      </w:pPr>
      <w:proofErr w:type="spellStart"/>
      <w:r w:rsidRPr="0075357B">
        <w:rPr>
          <w:rFonts w:eastAsia="Arial Unicode MS"/>
        </w:rPr>
        <w:t>Расч</w:t>
      </w:r>
      <w:proofErr w:type="spellEnd"/>
      <w:r w:rsidRPr="0075357B">
        <w:rPr>
          <w:rFonts w:eastAsia="Arial Unicode MS"/>
        </w:rPr>
        <w:t xml:space="preserve">. счет </w:t>
      </w:r>
      <w:r w:rsidRPr="00A167D9">
        <w:t>40502810416240001981</w:t>
      </w:r>
      <w:r w:rsidRPr="00A167D9">
        <w:rPr>
          <w:u w:val="single"/>
        </w:rPr>
        <w:t xml:space="preserve">;                    </w:t>
      </w:r>
    </w:p>
    <w:p w:rsidR="002B0A62" w:rsidRPr="00A167D9" w:rsidRDefault="002B0A62" w:rsidP="002B0A62">
      <w:pPr>
        <w:ind w:firstLine="360"/>
        <w:jc w:val="both"/>
        <w:rPr>
          <w:rFonts w:eastAsia="Arial Unicode MS"/>
          <w:u w:val="single"/>
        </w:rPr>
      </w:pPr>
      <w:proofErr w:type="spellStart"/>
      <w:r w:rsidRPr="00A167D9">
        <w:t>Корр.счет</w:t>
      </w:r>
      <w:proofErr w:type="spellEnd"/>
      <w:r w:rsidRPr="00A167D9">
        <w:t xml:space="preserve"> 30101810200000000837; ИНН 7724261610; КПП 027402001; БИК 042202837</w:t>
      </w:r>
      <w:r w:rsidRPr="00A167D9">
        <w:rPr>
          <w:u w:val="single"/>
        </w:rPr>
        <w:t>.</w:t>
      </w:r>
    </w:p>
    <w:p w:rsidR="002B0A62" w:rsidRPr="0075357B" w:rsidRDefault="002B0A62" w:rsidP="002B0A62">
      <w:pPr>
        <w:tabs>
          <w:tab w:val="left" w:pos="6647"/>
        </w:tabs>
        <w:ind w:firstLine="540"/>
        <w:jc w:val="both"/>
      </w:pPr>
      <w:r w:rsidRPr="00A167D9">
        <w:t xml:space="preserve">2.1.5. Подписывать Акт выполненных работ, составленный </w:t>
      </w:r>
      <w:r w:rsidRPr="00A167D9">
        <w:rPr>
          <w:b/>
        </w:rPr>
        <w:t>Исполнителем</w:t>
      </w:r>
      <w:r w:rsidRPr="00A167D9">
        <w:t xml:space="preserve"> по</w:t>
      </w:r>
      <w:r w:rsidRPr="0075357B">
        <w:t xml:space="preserve"> форме Приложения № 1 к настоящему Договору, и возвращать </w:t>
      </w:r>
      <w:r w:rsidRPr="0075357B">
        <w:rPr>
          <w:b/>
        </w:rPr>
        <w:t>Исполнителю</w:t>
      </w:r>
      <w:r w:rsidRPr="0075357B">
        <w:t xml:space="preserve"> один экземпляр подписанного Акта, либо представлять мотивированный отказ от подписания Акта в течение 5 дней с момента получения указанного Акта от </w:t>
      </w:r>
      <w:r w:rsidRPr="0075357B">
        <w:rPr>
          <w:b/>
        </w:rPr>
        <w:t>Исполнителя</w:t>
      </w:r>
      <w:r w:rsidRPr="0075357B">
        <w:t xml:space="preserve">. </w:t>
      </w:r>
    </w:p>
    <w:p w:rsidR="002B0A62" w:rsidRPr="0075357B" w:rsidRDefault="002B0A62" w:rsidP="002B0A62">
      <w:pPr>
        <w:tabs>
          <w:tab w:val="left" w:pos="6647"/>
        </w:tabs>
        <w:ind w:firstLine="539"/>
        <w:jc w:val="both"/>
      </w:pPr>
      <w:r w:rsidRPr="0075357B">
        <w:t xml:space="preserve">2.2. </w:t>
      </w:r>
      <w:r w:rsidRPr="0075357B">
        <w:rPr>
          <w:b/>
        </w:rPr>
        <w:t>Заказчик</w:t>
      </w:r>
      <w:r w:rsidRPr="0075357B">
        <w:t xml:space="preserve"> оставляет за собой право проводить внеплановые выборочные проверки работ </w:t>
      </w:r>
      <w:r w:rsidRPr="0075357B">
        <w:rPr>
          <w:b/>
        </w:rPr>
        <w:t>Исполнителя</w:t>
      </w:r>
      <w:r w:rsidRPr="0075357B">
        <w:t xml:space="preserve"> по доставке </w:t>
      </w:r>
      <w:r>
        <w:t>уведомлений (</w:t>
      </w:r>
      <w:r w:rsidRPr="0075357B">
        <w:t>предупреждений</w:t>
      </w:r>
      <w:r>
        <w:t>)</w:t>
      </w:r>
      <w:r w:rsidRPr="0075357B">
        <w:t xml:space="preserve"> о наличии задолженности по услугам связи с целью контроля соблюдения </w:t>
      </w:r>
      <w:r w:rsidRPr="0075357B">
        <w:rPr>
          <w:b/>
        </w:rPr>
        <w:t>Исполнителем</w:t>
      </w:r>
      <w:r w:rsidRPr="0075357B">
        <w:t xml:space="preserve"> всех условий настоящего Договора.</w:t>
      </w:r>
    </w:p>
    <w:p w:rsidR="002B0A62" w:rsidRPr="0075357B" w:rsidRDefault="002B0A62" w:rsidP="002B0A62">
      <w:pPr>
        <w:tabs>
          <w:tab w:val="left" w:pos="6647"/>
        </w:tabs>
        <w:ind w:firstLine="540"/>
        <w:jc w:val="both"/>
      </w:pPr>
      <w:r w:rsidRPr="0075357B">
        <w:t>2.3.</w:t>
      </w:r>
      <w:r w:rsidRPr="0075357B">
        <w:rPr>
          <w:b/>
        </w:rPr>
        <w:t xml:space="preserve"> Исполнитель </w:t>
      </w:r>
      <w:r w:rsidRPr="0075357B">
        <w:t>обязуется:</w:t>
      </w:r>
    </w:p>
    <w:p w:rsidR="002B0A62" w:rsidRPr="0075357B" w:rsidRDefault="002B0A62" w:rsidP="002B0A62">
      <w:pPr>
        <w:shd w:val="clear" w:color="auto" w:fill="FFFFFF"/>
        <w:tabs>
          <w:tab w:val="left" w:leader="underscore" w:pos="4598"/>
        </w:tabs>
        <w:ind w:firstLine="540"/>
        <w:jc w:val="both"/>
      </w:pPr>
      <w:r w:rsidRPr="0075357B">
        <w:t xml:space="preserve">2.3.1. Принимать </w:t>
      </w:r>
      <w:r>
        <w:t>уведомления (</w:t>
      </w:r>
      <w:r w:rsidRPr="0075357B">
        <w:t>предупреждения</w:t>
      </w:r>
      <w:r>
        <w:t>)</w:t>
      </w:r>
      <w:r w:rsidRPr="0075357B">
        <w:t xml:space="preserve"> о наличии задолженности по услугам связи, предназначенные для доставки, от </w:t>
      </w:r>
      <w:r w:rsidRPr="0075357B">
        <w:rPr>
          <w:b/>
        </w:rPr>
        <w:t>Заказчика</w:t>
      </w:r>
      <w:r w:rsidRPr="0075357B">
        <w:t xml:space="preserve"> на основании Акта приема-передачи.</w:t>
      </w:r>
    </w:p>
    <w:p w:rsidR="002B0A62" w:rsidRPr="0075357B" w:rsidRDefault="002B0A62" w:rsidP="002B0A62">
      <w:pPr>
        <w:tabs>
          <w:tab w:val="left" w:pos="6647"/>
        </w:tabs>
        <w:ind w:firstLine="540"/>
        <w:jc w:val="both"/>
      </w:pPr>
      <w:r w:rsidRPr="0075357B">
        <w:t xml:space="preserve">2.3.2. Осуществлять доставку неконвертируемых </w:t>
      </w:r>
      <w:r>
        <w:t>уведомлений (</w:t>
      </w:r>
      <w:r w:rsidRPr="0075357B">
        <w:t>предупреждений</w:t>
      </w:r>
      <w:r>
        <w:t>)</w:t>
      </w:r>
      <w:r w:rsidRPr="0075357B">
        <w:t xml:space="preserve"> о наличии задолженности по услугам связи до абонентских ящиков адресатов по городу не позднее 4-х календарных дней со дня получения от </w:t>
      </w:r>
      <w:r w:rsidRPr="0075357B">
        <w:rPr>
          <w:b/>
        </w:rPr>
        <w:t xml:space="preserve">Заказчика </w:t>
      </w:r>
      <w:r w:rsidRPr="0075357B">
        <w:t xml:space="preserve">неконвертируемых </w:t>
      </w:r>
      <w:r>
        <w:t>уведомлений (</w:t>
      </w:r>
      <w:r w:rsidRPr="0075357B">
        <w:t>предупреждений</w:t>
      </w:r>
      <w:r>
        <w:t>)</w:t>
      </w:r>
      <w:r w:rsidRPr="0075357B">
        <w:t xml:space="preserve"> о наличии задолженности по услугам связи; по районным центрам не позднее 5-ти календарных дней со дня получения от </w:t>
      </w:r>
      <w:r w:rsidRPr="0075357B">
        <w:rPr>
          <w:b/>
        </w:rPr>
        <w:t>Заказчика</w:t>
      </w:r>
      <w:r w:rsidRPr="0075357B">
        <w:t xml:space="preserve"> неконвертируемых </w:t>
      </w:r>
      <w:r>
        <w:t>уведомлений (</w:t>
      </w:r>
      <w:r w:rsidRPr="0075357B">
        <w:t>предупреждений</w:t>
      </w:r>
      <w:r>
        <w:t>)</w:t>
      </w:r>
      <w:r w:rsidRPr="0075357B">
        <w:t xml:space="preserve"> о наличии задолженности по услугам связи; по сельской местности не позднее 7-ми календарных дней со дня получения от </w:t>
      </w:r>
      <w:r w:rsidRPr="0075357B">
        <w:rPr>
          <w:b/>
        </w:rPr>
        <w:t>Заказчика</w:t>
      </w:r>
      <w:r w:rsidRPr="0075357B">
        <w:t xml:space="preserve"> неконвертируемых </w:t>
      </w:r>
      <w:r>
        <w:t>уведомлений (</w:t>
      </w:r>
      <w:r w:rsidRPr="0075357B">
        <w:t>предупреждений</w:t>
      </w:r>
      <w:r>
        <w:t>)</w:t>
      </w:r>
      <w:r w:rsidRPr="0075357B">
        <w:t xml:space="preserve"> о наличии задолженности по услугам связи. Доставка неконвертируемых </w:t>
      </w:r>
      <w:r>
        <w:t>уведомлений (</w:t>
      </w:r>
      <w:r w:rsidRPr="0075357B">
        <w:t>предупреждений</w:t>
      </w:r>
      <w:r>
        <w:t>)</w:t>
      </w:r>
      <w:r w:rsidRPr="0075357B">
        <w:t xml:space="preserve"> о наличии задолженности по услугам связи осуществляется простым порядком путем опускания в почтовый ящик Абонента по указанному в </w:t>
      </w:r>
      <w:r>
        <w:t>уведомлении (</w:t>
      </w:r>
      <w:r w:rsidRPr="0075357B">
        <w:t>предупреждении</w:t>
      </w:r>
      <w:r>
        <w:t>)</w:t>
      </w:r>
      <w:r w:rsidRPr="0075357B">
        <w:t xml:space="preserve"> о наличии задолженности по услугам связи адресу.</w:t>
      </w:r>
    </w:p>
    <w:p w:rsidR="002B0A62" w:rsidRPr="0075357B" w:rsidRDefault="002B0A62" w:rsidP="002B0A62">
      <w:pPr>
        <w:shd w:val="clear" w:color="auto" w:fill="FFFFFF"/>
        <w:tabs>
          <w:tab w:val="left" w:leader="underscore" w:pos="4598"/>
        </w:tabs>
        <w:ind w:firstLine="540"/>
        <w:jc w:val="both"/>
      </w:pPr>
      <w:r w:rsidRPr="0075357B">
        <w:t xml:space="preserve">2.3.3. </w:t>
      </w:r>
      <w:r w:rsidRPr="0075357B">
        <w:rPr>
          <w:rFonts w:eastAsia="Arial Unicode MS"/>
        </w:rPr>
        <w:t xml:space="preserve">Ежемесячно составлять Акт выполненных работ по форме, указанной в Приложении № 1, по состоянию на последнее число отчетного месяца, в 2-х экземплярах, на основании фактически оказанных услуг и передавать его </w:t>
      </w:r>
      <w:r w:rsidRPr="0075357B">
        <w:rPr>
          <w:rFonts w:eastAsia="Arial Unicode MS"/>
          <w:b/>
        </w:rPr>
        <w:t>Заказчику</w:t>
      </w:r>
      <w:r w:rsidRPr="0075357B">
        <w:rPr>
          <w:rFonts w:eastAsia="Arial Unicode MS"/>
        </w:rPr>
        <w:t xml:space="preserve"> не позднее 10-го числа месяца, следующего за отчетным. Если в указанный срок п. 2.1.5 настоящего договора </w:t>
      </w:r>
      <w:r w:rsidRPr="0075357B">
        <w:rPr>
          <w:b/>
        </w:rPr>
        <w:t xml:space="preserve">Заказчик </w:t>
      </w:r>
      <w:r w:rsidRPr="0075357B">
        <w:t xml:space="preserve">не подпишет Акт и не предоставит письменных возражений на Акт, он считается утвержденным </w:t>
      </w:r>
      <w:r w:rsidRPr="0075357B">
        <w:rPr>
          <w:b/>
        </w:rPr>
        <w:t>Заказчиком</w:t>
      </w:r>
      <w:r w:rsidRPr="0075357B">
        <w:t xml:space="preserve">. </w:t>
      </w:r>
    </w:p>
    <w:p w:rsidR="002B0A62" w:rsidRPr="0075357B" w:rsidRDefault="002B0A62" w:rsidP="002B0A62">
      <w:pPr>
        <w:ind w:right="43"/>
        <w:jc w:val="both"/>
      </w:pPr>
      <w:r w:rsidRPr="0075357B">
        <w:t xml:space="preserve">         2.3.4. Ежеквартально направлять в адрес </w:t>
      </w:r>
      <w:r w:rsidRPr="0075357B">
        <w:rPr>
          <w:b/>
        </w:rPr>
        <w:t>Заказчика</w:t>
      </w:r>
      <w:r w:rsidRPr="0075357B">
        <w:t xml:space="preserve"> подписанный Акт сверки.</w:t>
      </w:r>
    </w:p>
    <w:p w:rsidR="002B0A62" w:rsidRDefault="002B0A62" w:rsidP="002B0A62">
      <w:pPr>
        <w:ind w:right="45" w:firstLine="539"/>
        <w:jc w:val="both"/>
      </w:pPr>
      <w:r w:rsidRPr="0075357B">
        <w:t>2.3.5. Стороны гарантируют полное соблюдение всех условий обработки, хранения и использования информацию, полученной в рамках исполнения условий настоящего Договора и имеющих конфиденциальное содержание (служебная и коммерческая тайна, персональные данные и т.п.).</w:t>
      </w:r>
    </w:p>
    <w:p w:rsidR="004E0956" w:rsidRPr="0075357B" w:rsidRDefault="004E0956" w:rsidP="002B0A62">
      <w:pPr>
        <w:ind w:right="45" w:firstLine="539"/>
        <w:jc w:val="both"/>
      </w:pPr>
    </w:p>
    <w:p w:rsidR="002B0A62" w:rsidRPr="0075357B" w:rsidRDefault="002B0A62" w:rsidP="00F4196A">
      <w:pPr>
        <w:tabs>
          <w:tab w:val="left" w:pos="6647"/>
        </w:tabs>
        <w:jc w:val="center"/>
        <w:rPr>
          <w:b/>
        </w:rPr>
      </w:pPr>
      <w:r w:rsidRPr="0075357B">
        <w:rPr>
          <w:b/>
        </w:rPr>
        <w:t>3. СУММА И ПОРЯДОК РАСЧЕТОВ</w:t>
      </w:r>
    </w:p>
    <w:p w:rsidR="002B0A62" w:rsidRPr="0075357B" w:rsidRDefault="002B0A62" w:rsidP="002B0A62">
      <w:pPr>
        <w:tabs>
          <w:tab w:val="left" w:pos="1260"/>
        </w:tabs>
        <w:ind w:firstLine="540"/>
        <w:jc w:val="both"/>
      </w:pPr>
      <w:r w:rsidRPr="0075357B">
        <w:t>3.1</w:t>
      </w:r>
      <w:r>
        <w:t>.</w:t>
      </w:r>
      <w:r w:rsidRPr="0075357B">
        <w:t xml:space="preserve">Стоимость услуг по доставке неконвертируемых </w:t>
      </w:r>
      <w:r>
        <w:t>уведомлений (</w:t>
      </w:r>
      <w:r w:rsidRPr="0075357B">
        <w:t>предупреждений</w:t>
      </w:r>
      <w:r>
        <w:t>)</w:t>
      </w:r>
      <w:r w:rsidRPr="0075357B">
        <w:t xml:space="preserve"> о наличии задолженности по услугам связи является неизменной на весь период действия Договора и рассчитывается на основании Актов выполненных работ (Приложение № 1), содержащих информацию о количестве неконвертируемых </w:t>
      </w:r>
      <w:r>
        <w:t>уведомлений (</w:t>
      </w:r>
      <w:r w:rsidRPr="0075357B">
        <w:t>предупреждений</w:t>
      </w:r>
      <w:r>
        <w:t>)</w:t>
      </w:r>
      <w:r w:rsidRPr="0075357B">
        <w:t xml:space="preserve"> о наличии задолженности по услугам связи и сумме вознаграждения. Сумма вознаграждения за доставку одного неконвертируемого </w:t>
      </w:r>
      <w:r>
        <w:t>уведомления (</w:t>
      </w:r>
      <w:r w:rsidRPr="0075357B">
        <w:t>предупреждения</w:t>
      </w:r>
      <w:r>
        <w:t>)</w:t>
      </w:r>
      <w:r w:rsidRPr="0075357B">
        <w:t xml:space="preserve"> о наличии задолженности по услугам связи указано в Приложении № 3 к Договору.</w:t>
      </w:r>
    </w:p>
    <w:p w:rsidR="002B0A62" w:rsidRPr="004E0956" w:rsidRDefault="002B0A62" w:rsidP="002B0A62">
      <w:pPr>
        <w:tabs>
          <w:tab w:val="left" w:pos="1260"/>
        </w:tabs>
        <w:ind w:firstLine="540"/>
        <w:jc w:val="both"/>
        <w:rPr>
          <w:color w:val="0D0D0D"/>
        </w:rPr>
      </w:pPr>
      <w:r w:rsidRPr="004E0956">
        <w:rPr>
          <w:color w:val="0D0D0D"/>
        </w:rPr>
        <w:t xml:space="preserve">3.2. </w:t>
      </w:r>
      <w:r w:rsidRPr="004E0956">
        <w:rPr>
          <w:rStyle w:val="defaultdocbaseattributestyle1"/>
          <w:rFonts w:ascii="Times New Roman" w:hAnsi="Times New Roman" w:cs="Times New Roman"/>
          <w:color w:val="0D0D0D"/>
          <w:sz w:val="24"/>
          <w:szCs w:val="24"/>
        </w:rPr>
        <w:t>Оплата услуг по доставке неконвертируемого уведомления (предупреждения) о наличии задолженности по услугам связи производится путем перечисления Заказчиком денежных средств на расчетный счет Исполнителя в течении 30-ти календарных дней с даты получения оригинала счета, на основании подписанного обеими сторонами Акта выполненных работ</w:t>
      </w:r>
      <w:r w:rsidRPr="004E0956">
        <w:rPr>
          <w:color w:val="0D0D0D"/>
        </w:rPr>
        <w:t>.</w:t>
      </w:r>
    </w:p>
    <w:p w:rsidR="002B0A62" w:rsidRPr="0075357B" w:rsidRDefault="002B0A62" w:rsidP="002B0A62">
      <w:pPr>
        <w:tabs>
          <w:tab w:val="left" w:pos="1260"/>
        </w:tabs>
        <w:ind w:firstLine="540"/>
        <w:jc w:val="both"/>
        <w:rPr>
          <w:rFonts w:eastAsia="Arial Unicode MS"/>
        </w:rPr>
      </w:pPr>
      <w:r w:rsidRPr="00624EC0">
        <w:rPr>
          <w:rFonts w:eastAsia="Arial Unicode MS"/>
        </w:rPr>
        <w:t>3.3.Датой</w:t>
      </w:r>
      <w:r w:rsidRPr="0075357B">
        <w:rPr>
          <w:rFonts w:eastAsia="Arial Unicode MS"/>
        </w:rPr>
        <w:t xml:space="preserve"> оплаты считается дата зачисления денежных средств на расчетный счет </w:t>
      </w:r>
      <w:r w:rsidRPr="0075357B">
        <w:rPr>
          <w:rFonts w:eastAsia="Arial Unicode MS"/>
          <w:b/>
        </w:rPr>
        <w:t>Исполнителя</w:t>
      </w:r>
      <w:r w:rsidRPr="0075357B">
        <w:rPr>
          <w:rFonts w:eastAsia="Arial Unicode MS"/>
        </w:rPr>
        <w:t>.</w:t>
      </w:r>
    </w:p>
    <w:p w:rsidR="002B0A62" w:rsidRPr="00800968" w:rsidRDefault="002B0A62" w:rsidP="002B0A62">
      <w:pPr>
        <w:tabs>
          <w:tab w:val="left" w:pos="1260"/>
        </w:tabs>
        <w:ind w:firstLine="540"/>
        <w:jc w:val="both"/>
        <w:rPr>
          <w:rFonts w:eastAsia="Arial Unicode MS"/>
          <w:sz w:val="22"/>
          <w:szCs w:val="22"/>
        </w:rPr>
      </w:pPr>
      <w:r w:rsidRPr="0075357B">
        <w:rPr>
          <w:rFonts w:eastAsia="Arial Unicode MS"/>
        </w:rPr>
        <w:t xml:space="preserve">3.4. Общая сумма вознаграждения </w:t>
      </w:r>
      <w:r w:rsidRPr="0075357B">
        <w:rPr>
          <w:rFonts w:eastAsia="Arial Unicode MS"/>
          <w:b/>
        </w:rPr>
        <w:t>Исполнителю</w:t>
      </w:r>
      <w:r w:rsidRPr="0075357B">
        <w:rPr>
          <w:rFonts w:eastAsia="Arial Unicode MS"/>
        </w:rPr>
        <w:t xml:space="preserve"> за работу по доставке </w:t>
      </w:r>
      <w:r w:rsidRPr="0075357B">
        <w:t xml:space="preserve">неконвертируемых </w:t>
      </w:r>
      <w:r>
        <w:t>уведомлений (</w:t>
      </w:r>
      <w:r w:rsidRPr="0075357B">
        <w:t>предупреждений</w:t>
      </w:r>
      <w:r>
        <w:t>)</w:t>
      </w:r>
      <w:r w:rsidRPr="0075357B">
        <w:t xml:space="preserve"> о наличии задолженности по услугам связи</w:t>
      </w:r>
      <w:r w:rsidRPr="0075357B">
        <w:rPr>
          <w:rFonts w:eastAsia="Arial Unicode MS"/>
        </w:rPr>
        <w:t xml:space="preserve"> до абонентских ящиков плательщиков по Договору не может превышать </w:t>
      </w:r>
      <w:r w:rsidRPr="002E56FF">
        <w:rPr>
          <w:rFonts w:eastAsia="Arial Unicode MS"/>
        </w:rPr>
        <w:t>1</w:t>
      </w:r>
      <w:r>
        <w:rPr>
          <w:rFonts w:eastAsia="Arial Unicode MS"/>
          <w:lang w:val="en-US"/>
        </w:rPr>
        <w:t> </w:t>
      </w:r>
      <w:r w:rsidRPr="002E56FF">
        <w:rPr>
          <w:rFonts w:eastAsia="Arial Unicode MS"/>
        </w:rPr>
        <w:t>557 600</w:t>
      </w:r>
      <w:r w:rsidRPr="00685E44">
        <w:rPr>
          <w:rFonts w:eastAsia="Arial Unicode MS"/>
        </w:rPr>
        <w:t xml:space="preserve"> (</w:t>
      </w:r>
      <w:r w:rsidRPr="002E56FF">
        <w:rPr>
          <w:rFonts w:eastAsia="Arial Unicode MS"/>
        </w:rPr>
        <w:t>один миллион пятьсо</w:t>
      </w:r>
      <w:r>
        <w:rPr>
          <w:rFonts w:eastAsia="Arial Unicode MS"/>
        </w:rPr>
        <w:t>т пятьдесят семь тысяч шестьсот</w:t>
      </w:r>
      <w:r w:rsidRPr="00685E44">
        <w:rPr>
          <w:rFonts w:eastAsia="Arial Unicode MS"/>
        </w:rPr>
        <w:t xml:space="preserve">) рублей 00 копеек, в том числе НДС 18% </w:t>
      </w:r>
      <w:r w:rsidRPr="00E565C5">
        <w:rPr>
          <w:rFonts w:eastAsia="Arial Unicode MS"/>
        </w:rPr>
        <w:t>237</w:t>
      </w:r>
      <w:r>
        <w:rPr>
          <w:rFonts w:eastAsia="Arial Unicode MS"/>
          <w:lang w:val="en-US"/>
        </w:rPr>
        <w:t> </w:t>
      </w:r>
      <w:r w:rsidRPr="00E565C5">
        <w:rPr>
          <w:rFonts w:eastAsia="Arial Unicode MS"/>
        </w:rPr>
        <w:t xml:space="preserve">600 </w:t>
      </w:r>
      <w:r w:rsidRPr="00685E44">
        <w:rPr>
          <w:rFonts w:eastAsia="Arial Unicode MS"/>
        </w:rPr>
        <w:t>(</w:t>
      </w:r>
      <w:r w:rsidRPr="002E56FF">
        <w:rPr>
          <w:rFonts w:eastAsia="Arial Unicode MS"/>
        </w:rPr>
        <w:t>двести тридцать семь тысяч шестьсот</w:t>
      </w:r>
      <w:r w:rsidRPr="00685E44">
        <w:rPr>
          <w:rFonts w:eastAsia="Arial Unicode MS"/>
        </w:rPr>
        <w:t>) рублей 00 копеек.</w:t>
      </w:r>
    </w:p>
    <w:p w:rsidR="002B0A62" w:rsidRPr="0075357B" w:rsidRDefault="002B0A62" w:rsidP="002B0A62">
      <w:pPr>
        <w:tabs>
          <w:tab w:val="left" w:pos="1260"/>
        </w:tabs>
        <w:ind w:firstLine="540"/>
        <w:jc w:val="both"/>
        <w:rPr>
          <w:rFonts w:eastAsia="Arial Unicode MS"/>
        </w:rPr>
      </w:pPr>
      <w:r w:rsidRPr="0075357B">
        <w:rPr>
          <w:rFonts w:eastAsia="Arial Unicode MS"/>
        </w:rPr>
        <w:t>3.5.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2B0A62" w:rsidRPr="0075357B" w:rsidRDefault="002B0A62" w:rsidP="002B0A62">
      <w:pPr>
        <w:tabs>
          <w:tab w:val="left" w:pos="6647"/>
        </w:tabs>
        <w:jc w:val="both"/>
        <w:rPr>
          <w:b/>
        </w:rPr>
      </w:pPr>
      <w:r w:rsidRPr="0075357B">
        <w:rPr>
          <w:b/>
        </w:rPr>
        <w:t xml:space="preserve">                                                        </w:t>
      </w:r>
    </w:p>
    <w:p w:rsidR="002B0A62" w:rsidRPr="0075357B" w:rsidRDefault="002B0A62" w:rsidP="002B0A62">
      <w:pPr>
        <w:tabs>
          <w:tab w:val="left" w:pos="6647"/>
        </w:tabs>
        <w:jc w:val="center"/>
        <w:rPr>
          <w:b/>
        </w:rPr>
      </w:pPr>
      <w:r w:rsidRPr="0075357B">
        <w:rPr>
          <w:b/>
        </w:rPr>
        <w:t>4. ОТВЕТСТВЕННОСТЬ СТОРОН</w:t>
      </w:r>
    </w:p>
    <w:p w:rsidR="002B0A62" w:rsidRPr="0075357B" w:rsidRDefault="002B0A62" w:rsidP="002B0A62">
      <w:pPr>
        <w:tabs>
          <w:tab w:val="left" w:pos="6647"/>
        </w:tabs>
        <w:ind w:firstLine="539"/>
        <w:jc w:val="both"/>
      </w:pPr>
      <w:r w:rsidRPr="0075357B">
        <w:t xml:space="preserve">4.1. За достоверность информации, указанной в неконвертируемых </w:t>
      </w:r>
      <w:r>
        <w:t>уведомлениях (</w:t>
      </w:r>
      <w:r w:rsidRPr="0075357B">
        <w:t>предупреждениях</w:t>
      </w:r>
      <w:r>
        <w:t>)</w:t>
      </w:r>
      <w:r w:rsidRPr="0075357B">
        <w:t xml:space="preserve"> о наличии задолженности по услугам связи</w:t>
      </w:r>
      <w:r w:rsidRPr="0075357B">
        <w:rPr>
          <w:b/>
        </w:rPr>
        <w:t xml:space="preserve"> Исполнитель</w:t>
      </w:r>
      <w:r w:rsidRPr="0075357B">
        <w:t xml:space="preserve"> ответственности не несет.</w:t>
      </w:r>
    </w:p>
    <w:p w:rsidR="002B0A62" w:rsidRPr="0075357B" w:rsidRDefault="002B0A62" w:rsidP="002B0A62">
      <w:pPr>
        <w:tabs>
          <w:tab w:val="left" w:pos="6647"/>
        </w:tabs>
        <w:ind w:firstLine="539"/>
        <w:jc w:val="both"/>
      </w:pPr>
      <w:r w:rsidRPr="0075357B">
        <w:t>4.2. Стороны обязуются не разглашать третьим лицам информацию, ставшую им известной в связи с исполнением настоящего Договора.</w:t>
      </w:r>
    </w:p>
    <w:p w:rsidR="002B0A62" w:rsidRDefault="002B0A62" w:rsidP="002B0A62">
      <w:pPr>
        <w:tabs>
          <w:tab w:val="left" w:pos="6647"/>
        </w:tabs>
        <w:ind w:firstLine="539"/>
        <w:jc w:val="both"/>
      </w:pPr>
      <w:r w:rsidRPr="0075357B">
        <w:t>4.3. 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w:t>
      </w:r>
      <w:r w:rsidRPr="00933413">
        <w:t xml:space="preserve"> Российской Федерации</w:t>
      </w:r>
      <w:r w:rsidRPr="0075357B">
        <w:t>.</w:t>
      </w:r>
    </w:p>
    <w:p w:rsidR="002B0A62" w:rsidRPr="0075357B" w:rsidRDefault="002B0A62" w:rsidP="002B0A62">
      <w:pPr>
        <w:tabs>
          <w:tab w:val="left" w:pos="6647"/>
        </w:tabs>
        <w:ind w:firstLine="539"/>
        <w:jc w:val="both"/>
      </w:pPr>
      <w:r>
        <w:t xml:space="preserve">4.4. За нарушение сроков доставки, установленных в п. 2.3.2. настоящего договора, </w:t>
      </w:r>
      <w:r w:rsidRPr="00933413">
        <w:rPr>
          <w:b/>
        </w:rPr>
        <w:t>Заказчик</w:t>
      </w:r>
      <w:r>
        <w:t xml:space="preserve"> вправе потребовать уплаты </w:t>
      </w:r>
      <w:r w:rsidRPr="00933413">
        <w:rPr>
          <w:b/>
        </w:rPr>
        <w:t>Исполнителем</w:t>
      </w:r>
      <w:r>
        <w:t xml:space="preserve"> неустойки в размере 0,1% (0,1 процента) от стоимости Услуг по доставке </w:t>
      </w:r>
      <w:r w:rsidRPr="0075357B">
        <w:t xml:space="preserve">неконвертируемых </w:t>
      </w:r>
      <w:r>
        <w:t>уведомлений (предупреждений)</w:t>
      </w:r>
      <w:r w:rsidRPr="0075357B">
        <w:t xml:space="preserve"> о наличии задолженности по услугам связи</w:t>
      </w:r>
      <w:r>
        <w:t xml:space="preserve"> за каждый день прострочки.</w:t>
      </w:r>
    </w:p>
    <w:p w:rsidR="002B0A62" w:rsidRPr="0075357B" w:rsidRDefault="002B0A62" w:rsidP="002B0A62">
      <w:pPr>
        <w:tabs>
          <w:tab w:val="left" w:pos="6647"/>
        </w:tabs>
        <w:ind w:firstLine="539"/>
        <w:jc w:val="both"/>
      </w:pPr>
      <w:r w:rsidRPr="0075357B">
        <w:t>4.</w:t>
      </w:r>
      <w:r>
        <w:t>5</w:t>
      </w:r>
      <w:r w:rsidRPr="0075357B">
        <w:t xml:space="preserve">. </w:t>
      </w:r>
      <w:r w:rsidRPr="0075357B">
        <w:rPr>
          <w:b/>
        </w:rPr>
        <w:t>Заказчик</w:t>
      </w:r>
      <w:r w:rsidRPr="0075357B">
        <w:t xml:space="preserve"> имеет право на одностороннее расторжение Договора в любое время с письменным уведомлением </w:t>
      </w:r>
      <w:r w:rsidRPr="0075357B">
        <w:rPr>
          <w:b/>
        </w:rPr>
        <w:t>Исполнителя</w:t>
      </w:r>
      <w:r w:rsidRPr="0075357B">
        <w:t xml:space="preserve"> об этом за 30 календарных дней, в случае зафиксированного </w:t>
      </w:r>
      <w:r w:rsidRPr="0075357B">
        <w:rPr>
          <w:b/>
        </w:rPr>
        <w:t>Заказчиком</w:t>
      </w:r>
      <w:r w:rsidRPr="0075357B">
        <w:t xml:space="preserve"> невыполнения </w:t>
      </w:r>
      <w:r w:rsidRPr="0075357B">
        <w:rPr>
          <w:b/>
        </w:rPr>
        <w:t>Исполнителем</w:t>
      </w:r>
      <w:r w:rsidRPr="0075357B">
        <w:t xml:space="preserve"> обязательств по Договору.</w:t>
      </w:r>
    </w:p>
    <w:p w:rsidR="002B0A62" w:rsidRPr="0075357B" w:rsidRDefault="002B0A62" w:rsidP="002B0A62">
      <w:pPr>
        <w:tabs>
          <w:tab w:val="left" w:pos="6647"/>
        </w:tabs>
        <w:ind w:firstLine="539"/>
        <w:jc w:val="both"/>
      </w:pPr>
      <w:r w:rsidRPr="0075357B">
        <w:t>4.</w:t>
      </w:r>
      <w:r>
        <w:t>6</w:t>
      </w:r>
      <w:r w:rsidRPr="0075357B">
        <w:t>. Все споры и разногласия, которые возникнут при исполнении настоящего договора, стороны будут стремиться разрешать путем переговоров.</w:t>
      </w:r>
    </w:p>
    <w:p w:rsidR="002B0A62" w:rsidRPr="0075357B" w:rsidRDefault="002B0A62" w:rsidP="002B0A62">
      <w:pPr>
        <w:tabs>
          <w:tab w:val="left" w:pos="6647"/>
        </w:tabs>
        <w:ind w:firstLine="539"/>
        <w:jc w:val="both"/>
      </w:pPr>
      <w:r w:rsidRPr="0075357B">
        <w:t>4.</w:t>
      </w:r>
      <w:r>
        <w:t>7</w:t>
      </w:r>
      <w:r w:rsidRPr="0075357B">
        <w:t>. В случае невозможности разрешения споров путем переговоров, стороны передают их на рассмотрение в</w:t>
      </w:r>
      <w:r>
        <w:t xml:space="preserve"> Арбитражный суд Республики Башкортостан</w:t>
      </w:r>
      <w:r w:rsidRPr="0075357B">
        <w:t>.</w:t>
      </w:r>
    </w:p>
    <w:p w:rsidR="002B0A62" w:rsidRDefault="002B0A62" w:rsidP="002B0A62">
      <w:pPr>
        <w:tabs>
          <w:tab w:val="left" w:pos="6647"/>
        </w:tabs>
        <w:ind w:firstLine="539"/>
        <w:jc w:val="both"/>
      </w:pPr>
      <w:r w:rsidRPr="0075357B">
        <w:t>4.</w:t>
      </w:r>
      <w:r>
        <w:t>8</w:t>
      </w:r>
      <w:r w:rsidRPr="0075357B">
        <w:t xml:space="preserve">. При изменении юридического адреса, банковских реквизитов каждая из сторон обязана известить об этом в 5-тидневный срок об этом другую Сторону и предоставить всю необходимую информацию, которая может повлиять на отношения между Сторонами. </w:t>
      </w:r>
    </w:p>
    <w:p w:rsidR="002B0A62" w:rsidRDefault="002B0A62" w:rsidP="002B0A62">
      <w:pPr>
        <w:tabs>
          <w:tab w:val="left" w:pos="6647"/>
        </w:tabs>
        <w:ind w:firstLine="539"/>
        <w:jc w:val="both"/>
      </w:pPr>
      <w:r>
        <w:t>4.9.</w:t>
      </w:r>
      <w:r w:rsidR="00DA2F39">
        <w:t xml:space="preserve"> </w:t>
      </w:r>
      <w:r>
        <w:t>При нарушении условий раздела 5 Договора (Конфиденциальность) Сторона, допустившая нарушение, возмещает другой Стороне все документально подтвержденные причиненные этим убытки в полном объеме.</w:t>
      </w:r>
    </w:p>
    <w:p w:rsidR="002B0A62" w:rsidRDefault="002B0A62" w:rsidP="002B0A62">
      <w:pPr>
        <w:tabs>
          <w:tab w:val="left" w:pos="6647"/>
        </w:tabs>
        <w:ind w:firstLine="539"/>
        <w:jc w:val="both"/>
      </w:pPr>
      <w:r>
        <w:t>4.10.</w:t>
      </w:r>
      <w:r w:rsidR="00DA2F39">
        <w:t xml:space="preserve"> </w:t>
      </w:r>
      <w:r>
        <w:t>Выплата неустойки по настоящему Договору осуществляется только на основании письменной претензии (требования). Если письменная претензия одной стороны не будет направлена в адрес другой стороны, неустойки не начисляется и не уплачивается.</w:t>
      </w:r>
    </w:p>
    <w:p w:rsidR="00DA2F39" w:rsidRPr="0075357B" w:rsidRDefault="002B0A62" w:rsidP="00F4196A">
      <w:pPr>
        <w:tabs>
          <w:tab w:val="left" w:pos="6647"/>
        </w:tabs>
        <w:ind w:firstLine="539"/>
        <w:jc w:val="both"/>
      </w:pPr>
      <w:r>
        <w:t>4.11.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DA2F39" w:rsidRPr="00F4196A" w:rsidRDefault="002B0A62" w:rsidP="00F4196A">
      <w:pPr>
        <w:numPr>
          <w:ilvl w:val="0"/>
          <w:numId w:val="26"/>
        </w:numPr>
        <w:spacing w:before="60" w:after="20"/>
        <w:jc w:val="center"/>
        <w:rPr>
          <w:b/>
          <w:bCs/>
        </w:rPr>
      </w:pPr>
      <w:r w:rsidRPr="0075357B">
        <w:rPr>
          <w:b/>
          <w:bCs/>
        </w:rPr>
        <w:t>КОНФИДЕНЦИАЛЬНОСТЬ</w:t>
      </w:r>
    </w:p>
    <w:p w:rsidR="002B0A62" w:rsidRPr="0075357B" w:rsidRDefault="002B0A62" w:rsidP="002B0A62">
      <w:pPr>
        <w:ind w:firstLine="567"/>
        <w:jc w:val="both"/>
      </w:pPr>
      <w:r w:rsidRPr="0075357B">
        <w:t>5.1. Раскрывающая Сторона – Сторона, которая раскрывает конфиденциальную информацию другой Стороне.</w:t>
      </w:r>
    </w:p>
    <w:p w:rsidR="002B0A62" w:rsidRPr="0075357B" w:rsidRDefault="002B0A62" w:rsidP="002B0A62">
      <w:pPr>
        <w:widowControl w:val="0"/>
        <w:autoSpaceDE w:val="0"/>
        <w:autoSpaceDN w:val="0"/>
        <w:adjustRightInd w:val="0"/>
        <w:ind w:firstLine="567"/>
        <w:jc w:val="both"/>
      </w:pPr>
      <w:r w:rsidRPr="0075357B">
        <w:t>5.2. Получающая Сторона – Сторона, которая получает конфиденциальную информацию от другой Стороны.</w:t>
      </w:r>
    </w:p>
    <w:p w:rsidR="002B0A62" w:rsidRPr="0075357B" w:rsidRDefault="002B0A62" w:rsidP="002B0A62">
      <w:pPr>
        <w:widowControl w:val="0"/>
        <w:autoSpaceDE w:val="0"/>
        <w:autoSpaceDN w:val="0"/>
        <w:adjustRightInd w:val="0"/>
        <w:ind w:firstLine="567"/>
        <w:jc w:val="both"/>
      </w:pPr>
      <w:r w:rsidRPr="0075357B">
        <w:t>5.3.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2B0A62" w:rsidRPr="0075357B" w:rsidRDefault="002B0A62" w:rsidP="002B0A62">
      <w:pPr>
        <w:widowControl w:val="0"/>
        <w:autoSpaceDE w:val="0"/>
        <w:autoSpaceDN w:val="0"/>
        <w:adjustRightInd w:val="0"/>
        <w:ind w:firstLine="567"/>
        <w:jc w:val="both"/>
      </w:pPr>
      <w:r w:rsidRPr="0075357B">
        <w:t>5.4.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2B0A62" w:rsidRPr="0075357B" w:rsidRDefault="002B0A62" w:rsidP="002B0A62">
      <w:pPr>
        <w:widowControl w:val="0"/>
        <w:autoSpaceDE w:val="0"/>
        <w:autoSpaceDN w:val="0"/>
        <w:adjustRightInd w:val="0"/>
        <w:ind w:firstLine="567"/>
        <w:jc w:val="both"/>
      </w:pPr>
      <w:r w:rsidRPr="0075357B">
        <w:t>5.5.Информация,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2B0A62" w:rsidRPr="0075357B" w:rsidRDefault="002B0A62" w:rsidP="002B0A62">
      <w:pPr>
        <w:widowControl w:val="0"/>
        <w:autoSpaceDE w:val="0"/>
        <w:autoSpaceDN w:val="0"/>
        <w:adjustRightInd w:val="0"/>
        <w:ind w:firstLine="567"/>
        <w:jc w:val="both"/>
      </w:pPr>
      <w:r w:rsidRPr="0075357B">
        <w:t>5.5.1. Информация во время ее раскрытия является публично известной;</w:t>
      </w:r>
    </w:p>
    <w:p w:rsidR="002B0A62" w:rsidRPr="0075357B" w:rsidRDefault="002B0A62" w:rsidP="002B0A62">
      <w:pPr>
        <w:widowControl w:val="0"/>
        <w:autoSpaceDE w:val="0"/>
        <w:autoSpaceDN w:val="0"/>
        <w:adjustRightInd w:val="0"/>
        <w:ind w:firstLine="567"/>
        <w:jc w:val="both"/>
      </w:pPr>
      <w:r w:rsidRPr="0075357B">
        <w:t>5.5.2.Информация представлена Получающей Стороне с письменным указанием на то, что она не является конфиденциальной;</w:t>
      </w:r>
    </w:p>
    <w:p w:rsidR="002B0A62" w:rsidRPr="0075357B" w:rsidRDefault="002B0A62" w:rsidP="002B0A62">
      <w:pPr>
        <w:widowControl w:val="0"/>
        <w:autoSpaceDE w:val="0"/>
        <w:autoSpaceDN w:val="0"/>
        <w:adjustRightInd w:val="0"/>
        <w:ind w:firstLine="567"/>
        <w:jc w:val="both"/>
      </w:pPr>
      <w:r w:rsidRPr="0075357B">
        <w:t>5.5.3.Информация получена от любого третьего лица на законных основаниях;</w:t>
      </w:r>
    </w:p>
    <w:p w:rsidR="002B0A62" w:rsidRPr="0075357B" w:rsidRDefault="002B0A62" w:rsidP="002B0A62">
      <w:pPr>
        <w:widowControl w:val="0"/>
        <w:autoSpaceDE w:val="0"/>
        <w:autoSpaceDN w:val="0"/>
        <w:adjustRightInd w:val="0"/>
        <w:ind w:firstLine="567"/>
        <w:jc w:val="both"/>
      </w:pPr>
      <w:r w:rsidRPr="0075357B">
        <w:t>5.5.4.Информация не может являться конфиденциальной в соответствии с законодательством Российской Федерации.</w:t>
      </w:r>
    </w:p>
    <w:p w:rsidR="002B0A62" w:rsidRPr="0075357B" w:rsidRDefault="002B0A62" w:rsidP="002B0A62">
      <w:pPr>
        <w:widowControl w:val="0"/>
        <w:autoSpaceDE w:val="0"/>
        <w:autoSpaceDN w:val="0"/>
        <w:adjustRightInd w:val="0"/>
        <w:ind w:firstLine="567"/>
        <w:jc w:val="both"/>
      </w:pPr>
      <w:r w:rsidRPr="0075357B">
        <w:t>5.6.Получающая Сторона имеет право раскрывать конфиденциальную информацию без согласия Раскрывающей Стороны:</w:t>
      </w:r>
    </w:p>
    <w:p w:rsidR="002B0A62" w:rsidRPr="0075357B" w:rsidRDefault="002B0A62" w:rsidP="002B0A62">
      <w:pPr>
        <w:widowControl w:val="0"/>
        <w:autoSpaceDE w:val="0"/>
        <w:autoSpaceDN w:val="0"/>
        <w:adjustRightInd w:val="0"/>
        <w:ind w:firstLine="567"/>
        <w:jc w:val="both"/>
      </w:pPr>
      <w:r w:rsidRPr="0075357B">
        <w:t>5.6.1.Профессиональным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2B0A62" w:rsidRPr="0075357B" w:rsidRDefault="002B0A62" w:rsidP="002B0A62">
      <w:pPr>
        <w:widowControl w:val="0"/>
        <w:autoSpaceDE w:val="0"/>
        <w:autoSpaceDN w:val="0"/>
        <w:adjustRightInd w:val="0"/>
        <w:ind w:firstLine="567"/>
        <w:jc w:val="both"/>
      </w:pPr>
      <w:r w:rsidRPr="0075357B">
        <w:t>5.6.</w:t>
      </w:r>
      <w:r>
        <w:t>2</w:t>
      </w:r>
      <w:r w:rsidRPr="0075357B">
        <w:t>.Если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DA2F39" w:rsidRDefault="002B0A62" w:rsidP="00F4196A">
      <w:pPr>
        <w:ind w:firstLine="567"/>
        <w:jc w:val="both"/>
      </w:pPr>
      <w:r w:rsidRPr="0075357B">
        <w:t>5.7.В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F4196A" w:rsidRPr="0075357B" w:rsidRDefault="00F4196A" w:rsidP="00F4196A">
      <w:pPr>
        <w:ind w:firstLine="567"/>
        <w:jc w:val="both"/>
      </w:pPr>
    </w:p>
    <w:p w:rsidR="00F4196A" w:rsidRPr="00F4196A" w:rsidRDefault="002B0A62" w:rsidP="00F4196A">
      <w:pPr>
        <w:pStyle w:val="a5"/>
        <w:numPr>
          <w:ilvl w:val="0"/>
          <w:numId w:val="26"/>
        </w:numPr>
        <w:tabs>
          <w:tab w:val="left" w:pos="6647"/>
        </w:tabs>
        <w:jc w:val="center"/>
        <w:rPr>
          <w:b/>
        </w:rPr>
      </w:pPr>
      <w:r w:rsidRPr="00F4196A">
        <w:rPr>
          <w:b/>
        </w:rPr>
        <w:t>СРОК ДЕЙСТВИЯ ДОГОВОРА</w:t>
      </w:r>
    </w:p>
    <w:p w:rsidR="002B0A62" w:rsidRPr="0075357B" w:rsidRDefault="002B0A62" w:rsidP="002B0A62">
      <w:pPr>
        <w:tabs>
          <w:tab w:val="left" w:pos="6647"/>
        </w:tabs>
        <w:jc w:val="both"/>
        <w:rPr>
          <w:rFonts w:eastAsia="Arial Unicode MS"/>
        </w:rPr>
      </w:pPr>
      <w:r w:rsidRPr="0075357B">
        <w:rPr>
          <w:b/>
        </w:rPr>
        <w:t xml:space="preserve">         </w:t>
      </w:r>
      <w:r w:rsidRPr="0075357B">
        <w:t>6</w:t>
      </w:r>
      <w:r w:rsidR="00DA2F39">
        <w:rPr>
          <w:rFonts w:eastAsia="Arial Unicode MS"/>
        </w:rPr>
        <w:t>.1. Настоящий</w:t>
      </w:r>
      <w:r w:rsidRPr="0075357B">
        <w:rPr>
          <w:rFonts w:eastAsia="Arial Unicode MS"/>
        </w:rPr>
        <w:t xml:space="preserve"> Договор вступ</w:t>
      </w:r>
      <w:r w:rsidR="00F4196A">
        <w:rPr>
          <w:rFonts w:eastAsia="Arial Unicode MS"/>
        </w:rPr>
        <w:t>ает</w:t>
      </w:r>
      <w:r w:rsidRPr="0075357B">
        <w:rPr>
          <w:rFonts w:eastAsia="Arial Unicode MS"/>
        </w:rPr>
        <w:t xml:space="preserve"> в силу </w:t>
      </w:r>
      <w:r w:rsidR="00F4196A">
        <w:rPr>
          <w:rFonts w:eastAsia="Arial Unicode MS"/>
        </w:rPr>
        <w:t>с момента его</w:t>
      </w:r>
      <w:r w:rsidRPr="0075357B">
        <w:rPr>
          <w:rFonts w:eastAsia="Arial Unicode MS"/>
        </w:rPr>
        <w:t xml:space="preserve"> подписания сторонами и действует по «31» </w:t>
      </w:r>
      <w:r w:rsidRPr="00DA2F39">
        <w:rPr>
          <w:rFonts w:eastAsia="Arial Unicode MS"/>
        </w:rPr>
        <w:t>декабря</w:t>
      </w:r>
      <w:r w:rsidRPr="0075357B">
        <w:rPr>
          <w:rFonts w:eastAsia="Arial Unicode MS"/>
        </w:rPr>
        <w:t xml:space="preserve"> 201</w:t>
      </w:r>
      <w:r>
        <w:rPr>
          <w:rFonts w:eastAsia="Arial Unicode MS"/>
        </w:rPr>
        <w:t>7</w:t>
      </w:r>
      <w:r w:rsidR="00DA2F39">
        <w:rPr>
          <w:rFonts w:eastAsia="Arial Unicode MS"/>
        </w:rPr>
        <w:t xml:space="preserve"> </w:t>
      </w:r>
      <w:r w:rsidRPr="0075357B">
        <w:rPr>
          <w:rFonts w:eastAsia="Arial Unicode MS"/>
        </w:rPr>
        <w:t>г.</w:t>
      </w:r>
    </w:p>
    <w:p w:rsidR="002B0A62" w:rsidRPr="0075357B" w:rsidRDefault="002B0A62" w:rsidP="002B0A62">
      <w:pPr>
        <w:tabs>
          <w:tab w:val="left" w:pos="6647"/>
        </w:tabs>
        <w:ind w:firstLine="540"/>
        <w:jc w:val="both"/>
      </w:pPr>
      <w:r w:rsidRPr="0075357B">
        <w:t>6.2. Настоящий договор, может быть, расторгнут до окончания срока действия по инициативе любой стороны, выраженной в письменной форме, путем направления другой стороне уведомления о расторжении настоящего договора не менее чем за один месяц.</w:t>
      </w:r>
    </w:p>
    <w:p w:rsidR="002B0A62" w:rsidRPr="00DA2F39" w:rsidRDefault="002B0A62" w:rsidP="002B0A62">
      <w:pPr>
        <w:pStyle w:val="aff3"/>
        <w:ind w:right="98" w:firstLine="540"/>
        <w:jc w:val="both"/>
        <w:rPr>
          <w:i w:val="0"/>
          <w:sz w:val="24"/>
          <w:szCs w:val="24"/>
        </w:rPr>
      </w:pPr>
      <w:r w:rsidRPr="00DA2F39">
        <w:rPr>
          <w:rFonts w:eastAsia="Arial Unicode MS"/>
          <w:i w:val="0"/>
          <w:sz w:val="24"/>
          <w:szCs w:val="24"/>
        </w:rPr>
        <w:t xml:space="preserve">6.3. </w:t>
      </w:r>
      <w:r w:rsidRPr="00DA2F39">
        <w:rPr>
          <w:i w:val="0"/>
          <w:sz w:val="24"/>
          <w:szCs w:val="24"/>
        </w:rPr>
        <w:t>Отказ от исполнения настоящего Договора не освобождает стороны от обязательств по исполнению своих задолженностей по данному Договору, возникших до отказа от исполнения Договора.</w:t>
      </w:r>
    </w:p>
    <w:p w:rsidR="002B0A62" w:rsidRPr="00DA2F39" w:rsidRDefault="002B0A62" w:rsidP="002B0A62">
      <w:pPr>
        <w:pStyle w:val="aff3"/>
        <w:ind w:right="-82" w:firstLine="540"/>
        <w:jc w:val="both"/>
        <w:rPr>
          <w:rFonts w:eastAsia="Arial Unicode MS"/>
          <w:i w:val="0"/>
          <w:sz w:val="24"/>
          <w:szCs w:val="24"/>
        </w:rPr>
      </w:pPr>
      <w:r w:rsidRPr="00DA2F39">
        <w:rPr>
          <w:rFonts w:eastAsia="Arial Unicode MS"/>
          <w:i w:val="0"/>
          <w:sz w:val="24"/>
          <w:szCs w:val="24"/>
        </w:rPr>
        <w:t>6.4. Настоящий Договор составлен в двух экземплярах, имеющих равную юридическую силу, по одному экземпляру для каждой Стороны.</w:t>
      </w:r>
    </w:p>
    <w:p w:rsidR="002B0A62" w:rsidRPr="00DA2F39" w:rsidRDefault="002B0A62" w:rsidP="002B0A62">
      <w:pPr>
        <w:pStyle w:val="aff3"/>
        <w:ind w:right="-82" w:firstLine="540"/>
        <w:jc w:val="both"/>
        <w:rPr>
          <w:rFonts w:eastAsia="Arial Unicode MS"/>
          <w:i w:val="0"/>
          <w:sz w:val="24"/>
          <w:szCs w:val="24"/>
        </w:rPr>
      </w:pPr>
      <w:r w:rsidRPr="00DA2F39">
        <w:rPr>
          <w:rFonts w:eastAsia="Arial Unicode MS"/>
          <w:i w:val="0"/>
          <w:sz w:val="24"/>
          <w:szCs w:val="24"/>
        </w:rPr>
        <w:t>6.5. Факсимильное воспроизведение подписи имеет юридическую силу.</w:t>
      </w:r>
    </w:p>
    <w:p w:rsidR="002B0A62" w:rsidRPr="0075357B" w:rsidRDefault="002B0A62" w:rsidP="002B0A62">
      <w:pPr>
        <w:pStyle w:val="aff3"/>
        <w:ind w:right="-82" w:firstLine="540"/>
        <w:jc w:val="both"/>
        <w:rPr>
          <w:rFonts w:eastAsia="Arial Unicode MS"/>
          <w:b/>
          <w:szCs w:val="24"/>
        </w:rPr>
      </w:pPr>
    </w:p>
    <w:p w:rsidR="002B0A62" w:rsidRPr="0075357B" w:rsidRDefault="002B0A62" w:rsidP="002B0A62">
      <w:pPr>
        <w:tabs>
          <w:tab w:val="left" w:pos="6647"/>
        </w:tabs>
        <w:jc w:val="center"/>
        <w:rPr>
          <w:b/>
        </w:rPr>
      </w:pPr>
      <w:r w:rsidRPr="0075357B">
        <w:rPr>
          <w:b/>
        </w:rPr>
        <w:t>7. ЮРИДИЧЕСКИЕ АДРЕСА И БАНКОВСКИЕ РЕКВИЗИТЫ</w:t>
      </w:r>
    </w:p>
    <w:p w:rsidR="002B0A62" w:rsidRPr="0075357B" w:rsidRDefault="002B0A62" w:rsidP="002B0A62">
      <w:pPr>
        <w:tabs>
          <w:tab w:val="left" w:pos="6647"/>
        </w:tabs>
        <w:jc w:val="center"/>
      </w:pPr>
    </w:p>
    <w:tbl>
      <w:tblPr>
        <w:tblW w:w="0" w:type="auto"/>
        <w:jc w:val="center"/>
        <w:tblLook w:val="0000" w:firstRow="0" w:lastRow="0" w:firstColumn="0" w:lastColumn="0" w:noHBand="0" w:noVBand="0"/>
      </w:tblPr>
      <w:tblGrid>
        <w:gridCol w:w="4298"/>
        <w:gridCol w:w="5057"/>
      </w:tblGrid>
      <w:tr w:rsidR="002B0A62" w:rsidRPr="0075357B" w:rsidTr="00C2065B">
        <w:trPr>
          <w:jc w:val="center"/>
        </w:trPr>
        <w:tc>
          <w:tcPr>
            <w:tcW w:w="4866" w:type="dxa"/>
            <w:vAlign w:val="center"/>
          </w:tcPr>
          <w:p w:rsidR="002B0A62" w:rsidRPr="0075357B" w:rsidRDefault="002B0A62" w:rsidP="00C2065B">
            <w:pPr>
              <w:pStyle w:val="xl19"/>
              <w:spacing w:before="0" w:after="0"/>
              <w:jc w:val="center"/>
              <w:rPr>
                <w:rFonts w:ascii="Times New Roman" w:eastAsia="Times New Roman" w:hAnsi="Times New Roman"/>
              </w:rPr>
            </w:pPr>
            <w:r w:rsidRPr="0075357B">
              <w:rPr>
                <w:rFonts w:ascii="Times New Roman" w:eastAsia="Times New Roman" w:hAnsi="Times New Roman"/>
              </w:rPr>
              <w:t>Исполнитель</w:t>
            </w:r>
          </w:p>
        </w:tc>
        <w:tc>
          <w:tcPr>
            <w:tcW w:w="5289" w:type="dxa"/>
            <w:vAlign w:val="center"/>
          </w:tcPr>
          <w:p w:rsidR="002B0A62" w:rsidRPr="0075357B" w:rsidRDefault="002B0A62" w:rsidP="00C2065B">
            <w:pPr>
              <w:pStyle w:val="xl19"/>
              <w:spacing w:before="0" w:after="0"/>
              <w:jc w:val="center"/>
              <w:rPr>
                <w:rFonts w:ascii="Times New Roman" w:eastAsia="Times New Roman" w:hAnsi="Times New Roman"/>
              </w:rPr>
            </w:pPr>
            <w:r w:rsidRPr="0075357B">
              <w:rPr>
                <w:rFonts w:ascii="Times New Roman" w:eastAsia="Times New Roman" w:hAnsi="Times New Roman"/>
              </w:rPr>
              <w:t>Заказчик</w:t>
            </w:r>
          </w:p>
        </w:tc>
      </w:tr>
      <w:tr w:rsidR="002B0A62" w:rsidRPr="0075357B" w:rsidTr="00C2065B">
        <w:trPr>
          <w:jc w:val="center"/>
        </w:trPr>
        <w:tc>
          <w:tcPr>
            <w:tcW w:w="4866" w:type="dxa"/>
            <w:vAlign w:val="center"/>
          </w:tcPr>
          <w:p w:rsidR="002B0A62" w:rsidRPr="00C76EAB" w:rsidRDefault="002B0A62" w:rsidP="00C2065B">
            <w:pPr>
              <w:pStyle w:val="xl19"/>
              <w:spacing w:before="0" w:beforeAutospacing="0" w:after="0" w:afterAutospacing="0"/>
              <w:rPr>
                <w:rFonts w:ascii="Times New Roman" w:eastAsia="Times New Roman" w:hAnsi="Times New Roman"/>
                <w:sz w:val="22"/>
                <w:szCs w:val="22"/>
              </w:rPr>
            </w:pPr>
            <w:r w:rsidRPr="00C76EAB">
              <w:rPr>
                <w:rFonts w:ascii="Times New Roman" w:eastAsia="Times New Roman" w:hAnsi="Times New Roman"/>
                <w:sz w:val="22"/>
                <w:szCs w:val="22"/>
              </w:rPr>
              <w:t>ФГУП «Почта России»</w:t>
            </w:r>
          </w:p>
          <w:p w:rsidR="002B0A62" w:rsidRPr="00C76EAB" w:rsidRDefault="002B0A62" w:rsidP="00C2065B">
            <w:pPr>
              <w:pStyle w:val="xl19"/>
              <w:spacing w:before="0" w:beforeAutospacing="0" w:after="0" w:afterAutospacing="0"/>
              <w:rPr>
                <w:rFonts w:ascii="Times New Roman" w:eastAsia="Times New Roman" w:hAnsi="Times New Roman"/>
              </w:rPr>
            </w:pPr>
            <w:r w:rsidRPr="00C76EAB">
              <w:rPr>
                <w:rFonts w:ascii="Times New Roman" w:eastAsia="Times New Roman" w:hAnsi="Times New Roman"/>
                <w:sz w:val="22"/>
                <w:szCs w:val="22"/>
              </w:rPr>
              <w:t>Филиал – УФПС Республики Башкортостан</w:t>
            </w:r>
          </w:p>
        </w:tc>
        <w:tc>
          <w:tcPr>
            <w:tcW w:w="5289" w:type="dxa"/>
            <w:vAlign w:val="center"/>
          </w:tcPr>
          <w:p w:rsidR="002B0A62" w:rsidRPr="0075357B" w:rsidRDefault="002B0A62" w:rsidP="00C2065B">
            <w:pPr>
              <w:pStyle w:val="xl19"/>
              <w:spacing w:before="0" w:beforeAutospacing="0" w:after="0" w:afterAutospacing="0"/>
              <w:rPr>
                <w:rFonts w:ascii="Times New Roman" w:eastAsia="Times New Roman" w:hAnsi="Times New Roman"/>
              </w:rPr>
            </w:pPr>
            <w:r w:rsidRPr="0075357B">
              <w:rPr>
                <w:rFonts w:ascii="Times New Roman" w:eastAsia="Times New Roman" w:hAnsi="Times New Roman"/>
              </w:rPr>
              <w:t>ПАО «Башинформсвязь»</w:t>
            </w:r>
          </w:p>
        </w:tc>
      </w:tr>
      <w:tr w:rsidR="002B0A62" w:rsidRPr="0075357B" w:rsidTr="00C2065B">
        <w:trPr>
          <w:jc w:val="center"/>
        </w:trPr>
        <w:tc>
          <w:tcPr>
            <w:tcW w:w="4866" w:type="dxa"/>
            <w:vAlign w:val="center"/>
          </w:tcPr>
          <w:p w:rsidR="002B0A62" w:rsidRPr="00C76EAB" w:rsidRDefault="002B0A62" w:rsidP="00C2065B">
            <w:pPr>
              <w:jc w:val="both"/>
              <w:rPr>
                <w:sz w:val="22"/>
                <w:szCs w:val="22"/>
              </w:rPr>
            </w:pPr>
            <w:r w:rsidRPr="00C76EAB">
              <w:rPr>
                <w:sz w:val="22"/>
                <w:szCs w:val="22"/>
              </w:rPr>
              <w:t>Юридический адрес: 131000, Россия, г. Москва, Варшавское шоссе, 37</w:t>
            </w:r>
          </w:p>
        </w:tc>
        <w:tc>
          <w:tcPr>
            <w:tcW w:w="5289" w:type="dxa"/>
            <w:vAlign w:val="center"/>
          </w:tcPr>
          <w:p w:rsidR="002B0A62" w:rsidRPr="0075357B" w:rsidRDefault="002B0A62" w:rsidP="00C2065B">
            <w:r w:rsidRPr="0075357B">
              <w:t>Юридический адрес: 450000, Республика Башкортостан, г. Уфа, ул. Ленина, д. 32/1</w:t>
            </w:r>
          </w:p>
        </w:tc>
      </w:tr>
      <w:tr w:rsidR="002B0A62" w:rsidRPr="0075357B" w:rsidTr="00C2065B">
        <w:trPr>
          <w:jc w:val="center"/>
        </w:trPr>
        <w:tc>
          <w:tcPr>
            <w:tcW w:w="4866" w:type="dxa"/>
            <w:vAlign w:val="center"/>
          </w:tcPr>
          <w:p w:rsidR="002B0A62" w:rsidRPr="00C76EAB" w:rsidRDefault="002B0A62" w:rsidP="00C2065B">
            <w:pPr>
              <w:jc w:val="both"/>
              <w:rPr>
                <w:sz w:val="22"/>
                <w:szCs w:val="22"/>
              </w:rPr>
            </w:pPr>
            <w:r w:rsidRPr="00C76EAB">
              <w:rPr>
                <w:sz w:val="22"/>
                <w:szCs w:val="22"/>
              </w:rPr>
              <w:t>Почтовый адрес: 450000, Республика Башкортостан, г. Уфа, ул. Ленина, 28</w:t>
            </w:r>
          </w:p>
        </w:tc>
        <w:tc>
          <w:tcPr>
            <w:tcW w:w="5289" w:type="dxa"/>
            <w:vAlign w:val="center"/>
          </w:tcPr>
          <w:p w:rsidR="002B0A62" w:rsidRPr="0075357B" w:rsidRDefault="002B0A62" w:rsidP="00C2065B">
            <w:r w:rsidRPr="0075357B">
              <w:t>Почтовый адрес: 450000, Республика Башкортостан, г. Уфа, ул. Ленина, д. 32/1</w:t>
            </w:r>
          </w:p>
        </w:tc>
      </w:tr>
      <w:tr w:rsidR="002B0A62" w:rsidRPr="0075357B" w:rsidTr="00C2065B">
        <w:trPr>
          <w:trHeight w:val="275"/>
          <w:jc w:val="center"/>
        </w:trPr>
        <w:tc>
          <w:tcPr>
            <w:tcW w:w="4866" w:type="dxa"/>
            <w:vAlign w:val="center"/>
          </w:tcPr>
          <w:p w:rsidR="002B0A62" w:rsidRPr="00C76EAB" w:rsidRDefault="002B0A62" w:rsidP="00C2065B">
            <w:pPr>
              <w:jc w:val="both"/>
              <w:rPr>
                <w:sz w:val="22"/>
                <w:szCs w:val="22"/>
              </w:rPr>
            </w:pPr>
            <w:r w:rsidRPr="00C76EAB">
              <w:rPr>
                <w:sz w:val="22"/>
                <w:szCs w:val="22"/>
              </w:rPr>
              <w:t>ИНН 7724261610, КПП 027402001</w:t>
            </w:r>
          </w:p>
        </w:tc>
        <w:tc>
          <w:tcPr>
            <w:tcW w:w="5289" w:type="dxa"/>
            <w:vAlign w:val="center"/>
          </w:tcPr>
          <w:p w:rsidR="002B0A62" w:rsidRPr="0075357B" w:rsidRDefault="002B0A62" w:rsidP="00C2065B">
            <w:r w:rsidRPr="0075357B">
              <w:t>ИНН 0274018377, КПП 997750001</w:t>
            </w:r>
          </w:p>
        </w:tc>
      </w:tr>
      <w:tr w:rsidR="002B0A62" w:rsidRPr="0075357B" w:rsidTr="00C2065B">
        <w:trPr>
          <w:trHeight w:val="350"/>
          <w:jc w:val="center"/>
        </w:trPr>
        <w:tc>
          <w:tcPr>
            <w:tcW w:w="4866" w:type="dxa"/>
            <w:vAlign w:val="center"/>
          </w:tcPr>
          <w:p w:rsidR="002B0A62" w:rsidRPr="00A167D9" w:rsidRDefault="002B0A62" w:rsidP="00C2065B">
            <w:pPr>
              <w:jc w:val="both"/>
              <w:rPr>
                <w:sz w:val="22"/>
                <w:szCs w:val="22"/>
              </w:rPr>
            </w:pPr>
            <w:proofErr w:type="spellStart"/>
            <w:r w:rsidRPr="00A167D9">
              <w:rPr>
                <w:sz w:val="22"/>
                <w:szCs w:val="22"/>
              </w:rPr>
              <w:t>Расч</w:t>
            </w:r>
            <w:proofErr w:type="spellEnd"/>
            <w:r w:rsidRPr="00A167D9">
              <w:rPr>
                <w:sz w:val="22"/>
                <w:szCs w:val="22"/>
              </w:rPr>
              <w:t>. счет: 40502810416240001981 в Филиале Банка ВТБ (ПАО) в г. Нижний Новгород</w:t>
            </w:r>
          </w:p>
        </w:tc>
        <w:tc>
          <w:tcPr>
            <w:tcW w:w="5289" w:type="dxa"/>
            <w:vAlign w:val="center"/>
          </w:tcPr>
          <w:p w:rsidR="002B0A62" w:rsidRPr="0075357B" w:rsidRDefault="002B0A62" w:rsidP="00C2065B">
            <w:proofErr w:type="spellStart"/>
            <w:r w:rsidRPr="0075357B">
              <w:t>Расч</w:t>
            </w:r>
            <w:proofErr w:type="spellEnd"/>
            <w:r w:rsidRPr="0075357B">
              <w:t>. счет: 40702810900000005674 в ОАО АБ «Россия» г. Санкт-Петербург</w:t>
            </w:r>
          </w:p>
        </w:tc>
      </w:tr>
      <w:tr w:rsidR="002B0A62" w:rsidRPr="0075357B" w:rsidTr="00C2065B">
        <w:trPr>
          <w:jc w:val="center"/>
        </w:trPr>
        <w:tc>
          <w:tcPr>
            <w:tcW w:w="4866" w:type="dxa"/>
            <w:vAlign w:val="center"/>
          </w:tcPr>
          <w:p w:rsidR="002B0A62" w:rsidRPr="00A167D9" w:rsidRDefault="002B0A62" w:rsidP="00C2065B">
            <w:pPr>
              <w:jc w:val="both"/>
              <w:rPr>
                <w:sz w:val="22"/>
                <w:szCs w:val="22"/>
              </w:rPr>
            </w:pPr>
            <w:r w:rsidRPr="00A167D9">
              <w:rPr>
                <w:sz w:val="22"/>
                <w:szCs w:val="22"/>
              </w:rPr>
              <w:t xml:space="preserve">Корр. счет: 30101810200000000837 </w:t>
            </w:r>
          </w:p>
        </w:tc>
        <w:tc>
          <w:tcPr>
            <w:tcW w:w="5289" w:type="dxa"/>
            <w:vAlign w:val="center"/>
          </w:tcPr>
          <w:p w:rsidR="002B0A62" w:rsidRPr="0075357B" w:rsidRDefault="002B0A62" w:rsidP="00C2065B">
            <w:r w:rsidRPr="0075357B">
              <w:t xml:space="preserve">Корр. счет: 30101810800000000861 в Северо-Западном Главном Управлении Банка России. </w:t>
            </w:r>
          </w:p>
        </w:tc>
      </w:tr>
      <w:tr w:rsidR="002B0A62" w:rsidRPr="0075357B" w:rsidTr="00C2065B">
        <w:trPr>
          <w:jc w:val="center"/>
        </w:trPr>
        <w:tc>
          <w:tcPr>
            <w:tcW w:w="4866" w:type="dxa"/>
            <w:vAlign w:val="center"/>
          </w:tcPr>
          <w:p w:rsidR="002B0A62" w:rsidRPr="00A167D9" w:rsidRDefault="002B0A62" w:rsidP="00C2065B">
            <w:pPr>
              <w:jc w:val="both"/>
              <w:rPr>
                <w:sz w:val="22"/>
                <w:szCs w:val="22"/>
              </w:rPr>
            </w:pPr>
            <w:r w:rsidRPr="00A167D9">
              <w:rPr>
                <w:sz w:val="22"/>
                <w:szCs w:val="22"/>
              </w:rPr>
              <w:t>БИК 048073907</w:t>
            </w:r>
          </w:p>
        </w:tc>
        <w:tc>
          <w:tcPr>
            <w:tcW w:w="5289" w:type="dxa"/>
            <w:vAlign w:val="center"/>
          </w:tcPr>
          <w:p w:rsidR="002B0A62" w:rsidRPr="0075357B" w:rsidRDefault="002B0A62" w:rsidP="00C2065B">
            <w:r w:rsidRPr="0075357B">
              <w:t>БИК 044030861</w:t>
            </w:r>
          </w:p>
        </w:tc>
      </w:tr>
      <w:tr w:rsidR="002B0A62" w:rsidRPr="0075357B" w:rsidTr="00C2065B">
        <w:trPr>
          <w:trHeight w:val="209"/>
          <w:jc w:val="center"/>
        </w:trPr>
        <w:tc>
          <w:tcPr>
            <w:tcW w:w="4866" w:type="dxa"/>
            <w:vAlign w:val="center"/>
          </w:tcPr>
          <w:p w:rsidR="002B0A62" w:rsidRPr="00A167D9" w:rsidRDefault="002B0A62" w:rsidP="00C2065B">
            <w:pPr>
              <w:jc w:val="both"/>
              <w:rPr>
                <w:sz w:val="22"/>
                <w:szCs w:val="22"/>
              </w:rPr>
            </w:pPr>
            <w:r w:rsidRPr="00A167D9">
              <w:rPr>
                <w:sz w:val="22"/>
                <w:szCs w:val="22"/>
              </w:rPr>
              <w:t>Тел.: (347) 272-73-46</w:t>
            </w:r>
          </w:p>
        </w:tc>
        <w:tc>
          <w:tcPr>
            <w:tcW w:w="5289" w:type="dxa"/>
            <w:vAlign w:val="center"/>
          </w:tcPr>
          <w:p w:rsidR="002B0A62" w:rsidRPr="0075357B" w:rsidRDefault="002B0A62" w:rsidP="00C2065B">
            <w:r w:rsidRPr="0075357B">
              <w:t>Тел.: (347) 250-23-39</w:t>
            </w:r>
          </w:p>
        </w:tc>
      </w:tr>
      <w:tr w:rsidR="002B0A62" w:rsidRPr="0075357B" w:rsidTr="00C2065B">
        <w:trPr>
          <w:jc w:val="center"/>
        </w:trPr>
        <w:tc>
          <w:tcPr>
            <w:tcW w:w="4866" w:type="dxa"/>
            <w:vAlign w:val="center"/>
          </w:tcPr>
          <w:p w:rsidR="002B0A62" w:rsidRPr="00A167D9" w:rsidRDefault="002B0A62" w:rsidP="00C2065B">
            <w:pPr>
              <w:jc w:val="both"/>
              <w:rPr>
                <w:sz w:val="22"/>
                <w:szCs w:val="22"/>
              </w:rPr>
            </w:pPr>
            <w:r w:rsidRPr="00A167D9">
              <w:rPr>
                <w:sz w:val="22"/>
                <w:szCs w:val="22"/>
              </w:rPr>
              <w:t>Факс: (347) 251-16-51</w:t>
            </w:r>
          </w:p>
        </w:tc>
        <w:tc>
          <w:tcPr>
            <w:tcW w:w="5289" w:type="dxa"/>
            <w:vAlign w:val="center"/>
          </w:tcPr>
          <w:p w:rsidR="002B0A62" w:rsidRPr="0075357B" w:rsidRDefault="002B0A62" w:rsidP="00C2065B">
            <w:r w:rsidRPr="0075357B">
              <w:t>Факс: (347) 250-73-01</w:t>
            </w:r>
          </w:p>
        </w:tc>
      </w:tr>
      <w:tr w:rsidR="002B0A62" w:rsidRPr="0075357B" w:rsidTr="00C2065B">
        <w:trPr>
          <w:jc w:val="center"/>
        </w:trPr>
        <w:tc>
          <w:tcPr>
            <w:tcW w:w="4866" w:type="dxa"/>
            <w:vAlign w:val="center"/>
          </w:tcPr>
          <w:p w:rsidR="002B0A62" w:rsidRPr="00A167D9" w:rsidRDefault="002B0A62" w:rsidP="00C2065B">
            <w:pPr>
              <w:jc w:val="both"/>
              <w:rPr>
                <w:sz w:val="22"/>
                <w:szCs w:val="22"/>
                <w:lang w:val="de-DE"/>
              </w:rPr>
            </w:pPr>
          </w:p>
        </w:tc>
        <w:tc>
          <w:tcPr>
            <w:tcW w:w="5289" w:type="dxa"/>
            <w:vAlign w:val="center"/>
          </w:tcPr>
          <w:p w:rsidR="002B0A62" w:rsidRPr="0075357B" w:rsidRDefault="002B0A62" w:rsidP="00C2065B">
            <w:pPr>
              <w:jc w:val="both"/>
            </w:pPr>
          </w:p>
        </w:tc>
      </w:tr>
      <w:tr w:rsidR="002B0A62" w:rsidRPr="0075357B" w:rsidTr="00C2065B">
        <w:trPr>
          <w:jc w:val="center"/>
        </w:trPr>
        <w:tc>
          <w:tcPr>
            <w:tcW w:w="4866" w:type="dxa"/>
            <w:vAlign w:val="center"/>
          </w:tcPr>
          <w:p w:rsidR="002B0A62" w:rsidRPr="00A167D9" w:rsidRDefault="002B0A62" w:rsidP="00C2065B">
            <w:pPr>
              <w:jc w:val="both"/>
              <w:rPr>
                <w:b/>
              </w:rPr>
            </w:pPr>
            <w:r w:rsidRPr="00A167D9">
              <w:rPr>
                <w:b/>
              </w:rPr>
              <w:t>ВРИО заместителя директора</w:t>
            </w:r>
          </w:p>
        </w:tc>
        <w:tc>
          <w:tcPr>
            <w:tcW w:w="5289" w:type="dxa"/>
            <w:vAlign w:val="center"/>
          </w:tcPr>
          <w:p w:rsidR="002B0A62" w:rsidRPr="0075357B" w:rsidRDefault="002B0A62" w:rsidP="00C2065B">
            <w:pPr>
              <w:jc w:val="both"/>
              <w:rPr>
                <w:b/>
              </w:rPr>
            </w:pPr>
            <w:r w:rsidRPr="0075357B">
              <w:rPr>
                <w:b/>
              </w:rPr>
              <w:t>Генеральный директор</w:t>
            </w:r>
          </w:p>
        </w:tc>
      </w:tr>
      <w:tr w:rsidR="002B0A62" w:rsidRPr="0075357B" w:rsidTr="00C2065B">
        <w:trPr>
          <w:jc w:val="center"/>
        </w:trPr>
        <w:tc>
          <w:tcPr>
            <w:tcW w:w="4866" w:type="dxa"/>
            <w:vAlign w:val="center"/>
          </w:tcPr>
          <w:p w:rsidR="002B0A62" w:rsidRPr="00A167D9" w:rsidRDefault="002B0A62" w:rsidP="00C2065B">
            <w:pPr>
              <w:jc w:val="both"/>
              <w:rPr>
                <w:b/>
              </w:rPr>
            </w:pPr>
            <w:r w:rsidRPr="00A167D9">
              <w:rPr>
                <w:b/>
              </w:rPr>
              <w:t>____________/</w:t>
            </w:r>
            <w:proofErr w:type="spellStart"/>
            <w:r w:rsidRPr="00A167D9">
              <w:rPr>
                <w:b/>
              </w:rPr>
              <w:t>Сиразетдинов</w:t>
            </w:r>
            <w:proofErr w:type="spellEnd"/>
            <w:r w:rsidRPr="00A167D9">
              <w:rPr>
                <w:b/>
              </w:rPr>
              <w:t xml:space="preserve"> Р.Ф./                                 </w:t>
            </w:r>
          </w:p>
        </w:tc>
        <w:tc>
          <w:tcPr>
            <w:tcW w:w="5289" w:type="dxa"/>
            <w:vAlign w:val="center"/>
          </w:tcPr>
          <w:p w:rsidR="002B0A62" w:rsidRPr="0075357B" w:rsidRDefault="002B0A62" w:rsidP="00C2065B">
            <w:pPr>
              <w:rPr>
                <w:b/>
              </w:rPr>
            </w:pPr>
            <w:r w:rsidRPr="0075357B">
              <w:rPr>
                <w:b/>
              </w:rPr>
              <w:t>_____________________/</w:t>
            </w:r>
            <w:proofErr w:type="spellStart"/>
            <w:r w:rsidRPr="0075357B">
              <w:rPr>
                <w:b/>
              </w:rPr>
              <w:t>Долгоаршинных</w:t>
            </w:r>
            <w:proofErr w:type="spellEnd"/>
            <w:r w:rsidRPr="0075357B">
              <w:rPr>
                <w:b/>
              </w:rPr>
              <w:t xml:space="preserve"> М.Г./</w:t>
            </w:r>
          </w:p>
        </w:tc>
      </w:tr>
      <w:tr w:rsidR="002B0A62" w:rsidRPr="0075357B" w:rsidTr="00C2065B">
        <w:trPr>
          <w:jc w:val="center"/>
        </w:trPr>
        <w:tc>
          <w:tcPr>
            <w:tcW w:w="4866" w:type="dxa"/>
            <w:vAlign w:val="center"/>
          </w:tcPr>
          <w:p w:rsidR="002B0A62" w:rsidRPr="0075357B" w:rsidRDefault="002B0A62" w:rsidP="00C2065B">
            <w:pPr>
              <w:jc w:val="both"/>
              <w:rPr>
                <w:b/>
              </w:rPr>
            </w:pPr>
            <w:r w:rsidRPr="0075357B">
              <w:rPr>
                <w:b/>
              </w:rPr>
              <w:t>___ ___________________20__г.</w:t>
            </w:r>
          </w:p>
        </w:tc>
        <w:tc>
          <w:tcPr>
            <w:tcW w:w="5289" w:type="dxa"/>
            <w:vAlign w:val="center"/>
          </w:tcPr>
          <w:p w:rsidR="002B0A62" w:rsidRDefault="002B0A62" w:rsidP="00C2065B">
            <w:pPr>
              <w:jc w:val="both"/>
              <w:rPr>
                <w:b/>
              </w:rPr>
            </w:pPr>
            <w:r w:rsidRPr="0075357B">
              <w:rPr>
                <w:b/>
              </w:rPr>
              <w:t>___ ___________________20__г.</w:t>
            </w:r>
          </w:p>
          <w:p w:rsidR="002B0A62" w:rsidRPr="0075357B" w:rsidRDefault="002B0A62" w:rsidP="00C2065B">
            <w:pPr>
              <w:jc w:val="both"/>
              <w:rPr>
                <w:b/>
              </w:rPr>
            </w:pPr>
          </w:p>
        </w:tc>
      </w:tr>
    </w:tbl>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F4196A" w:rsidRDefault="00F4196A" w:rsidP="002B0A62">
      <w:pPr>
        <w:ind w:left="7200"/>
        <w:rPr>
          <w:sz w:val="20"/>
          <w:szCs w:val="20"/>
        </w:rPr>
      </w:pPr>
    </w:p>
    <w:p w:rsidR="002B0A62" w:rsidRPr="008F4FA7" w:rsidRDefault="002B0A62" w:rsidP="002B0A62">
      <w:pPr>
        <w:ind w:left="7200"/>
        <w:rPr>
          <w:sz w:val="20"/>
          <w:szCs w:val="20"/>
        </w:rPr>
      </w:pPr>
      <w:r w:rsidRPr="008F4FA7">
        <w:rPr>
          <w:sz w:val="20"/>
          <w:szCs w:val="20"/>
        </w:rPr>
        <w:t>Приложение № 1</w:t>
      </w:r>
    </w:p>
    <w:p w:rsidR="002B0A62" w:rsidRPr="00797BDA" w:rsidRDefault="002B0A62" w:rsidP="002B0A62">
      <w:pPr>
        <w:ind w:left="7200"/>
        <w:rPr>
          <w:sz w:val="20"/>
          <w:szCs w:val="20"/>
        </w:rPr>
      </w:pPr>
      <w:r w:rsidRPr="008F4FA7">
        <w:rPr>
          <w:sz w:val="20"/>
          <w:szCs w:val="20"/>
        </w:rPr>
        <w:t xml:space="preserve">к </w:t>
      </w:r>
      <w:r>
        <w:rPr>
          <w:sz w:val="20"/>
          <w:szCs w:val="20"/>
        </w:rPr>
        <w:t>Д</w:t>
      </w:r>
      <w:r w:rsidRPr="008F4FA7">
        <w:rPr>
          <w:sz w:val="20"/>
          <w:szCs w:val="20"/>
        </w:rPr>
        <w:t xml:space="preserve">оговору № </w:t>
      </w:r>
      <w:r>
        <w:rPr>
          <w:sz w:val="20"/>
          <w:szCs w:val="20"/>
        </w:rPr>
        <w:t>___________</w:t>
      </w:r>
    </w:p>
    <w:p w:rsidR="002B0A62" w:rsidRPr="008F4FA7" w:rsidRDefault="002B0A62" w:rsidP="002B0A62">
      <w:pPr>
        <w:ind w:left="7200"/>
        <w:rPr>
          <w:sz w:val="20"/>
          <w:szCs w:val="20"/>
        </w:rPr>
      </w:pPr>
      <w:r>
        <w:rPr>
          <w:noProof/>
          <w:sz w:val="22"/>
          <w:szCs w:val="22"/>
        </w:rPr>
        <mc:AlternateContent>
          <mc:Choice Requires="wps">
            <w:drawing>
              <wp:anchor distT="0" distB="0" distL="114300" distR="114300" simplePos="0" relativeHeight="251659264" behindDoc="1" locked="0" layoutInCell="1" allowOverlap="1">
                <wp:simplePos x="0" y="0"/>
                <wp:positionH relativeFrom="column">
                  <wp:posOffset>975360</wp:posOffset>
                </wp:positionH>
                <wp:positionV relativeFrom="paragraph">
                  <wp:posOffset>22225</wp:posOffset>
                </wp:positionV>
                <wp:extent cx="3082925" cy="3669030"/>
                <wp:effectExtent l="9525" t="0" r="3175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82925" cy="3669030"/>
                        </a:xfrm>
                        <a:prstGeom prst="rect">
                          <a:avLst/>
                        </a:prstGeom>
                      </wps:spPr>
                      <wps:txbx>
                        <w:txbxContent>
                          <w:p w:rsidR="002B0A62" w:rsidRDefault="002B0A62" w:rsidP="002B0A62">
                            <w:pPr>
                              <w:pStyle w:val="ae"/>
                              <w:spacing w:before="0" w:beforeAutospacing="0" w:after="0" w:afterAutospacing="0"/>
                              <w:jc w:val="center"/>
                            </w:pPr>
                            <w:r w:rsidRPr="002B0A62">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76.8pt;margin-top:1.75pt;width:242.75pt;height:28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" filled="f" stroked="f">
                <o:lock v:ext="edit" shapetype="t"/>
                <v:textbox style="mso-fit-shape-to-text:t">
                  <w:txbxContent>
                    <w:p w:rsidR="002B0A62" w:rsidRDefault="002B0A62" w:rsidP="002B0A62">
                      <w:pPr>
                        <w:pStyle w:val="ae"/>
                        <w:spacing w:before="0" w:beforeAutospacing="0" w:after="0" w:afterAutospacing="0"/>
                        <w:jc w:val="center"/>
                      </w:pPr>
                      <w:r w:rsidRPr="002B0A62">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rPr>
          <w:sz w:val="20"/>
          <w:szCs w:val="20"/>
        </w:rPr>
        <w:t xml:space="preserve">от </w:t>
      </w:r>
      <w:r w:rsidRPr="008F4FA7">
        <w:rPr>
          <w:sz w:val="20"/>
          <w:szCs w:val="20"/>
        </w:rPr>
        <w:t>_</w:t>
      </w:r>
      <w:r>
        <w:rPr>
          <w:sz w:val="20"/>
          <w:szCs w:val="20"/>
        </w:rPr>
        <w:t xml:space="preserve">___     </w:t>
      </w:r>
      <w:r w:rsidRPr="008F4FA7">
        <w:rPr>
          <w:sz w:val="20"/>
          <w:szCs w:val="20"/>
        </w:rPr>
        <w:t xml:space="preserve"> __________20</w:t>
      </w:r>
      <w:r>
        <w:rPr>
          <w:sz w:val="20"/>
          <w:szCs w:val="20"/>
        </w:rPr>
        <w:t>17</w:t>
      </w:r>
      <w:r w:rsidRPr="008F4FA7">
        <w:rPr>
          <w:sz w:val="20"/>
          <w:szCs w:val="20"/>
        </w:rPr>
        <w:t>г.</w:t>
      </w:r>
    </w:p>
    <w:p w:rsidR="002B0A62" w:rsidRPr="008F4FA7" w:rsidRDefault="002B0A62" w:rsidP="002B0A62">
      <w:pPr>
        <w:rPr>
          <w:sz w:val="20"/>
          <w:szCs w:val="20"/>
        </w:rPr>
      </w:pPr>
    </w:p>
    <w:p w:rsidR="002B0A62" w:rsidRPr="00C5548B" w:rsidRDefault="002B0A62" w:rsidP="002B0A62">
      <w:pPr>
        <w:rPr>
          <w:sz w:val="22"/>
          <w:szCs w:val="22"/>
        </w:rPr>
      </w:pPr>
    </w:p>
    <w:p w:rsidR="002B0A62" w:rsidRPr="00C5548B" w:rsidRDefault="002B0A62" w:rsidP="002B0A62">
      <w:pPr>
        <w:rPr>
          <w:sz w:val="22"/>
          <w:szCs w:val="22"/>
        </w:rPr>
      </w:pPr>
    </w:p>
    <w:p w:rsidR="002B0A62" w:rsidRPr="00C5548B" w:rsidRDefault="002B0A62" w:rsidP="002B0A62">
      <w:pPr>
        <w:jc w:val="center"/>
        <w:rPr>
          <w:b/>
          <w:sz w:val="22"/>
          <w:szCs w:val="22"/>
        </w:rPr>
      </w:pPr>
      <w:r w:rsidRPr="00C5548B">
        <w:rPr>
          <w:b/>
          <w:sz w:val="22"/>
          <w:szCs w:val="22"/>
        </w:rPr>
        <w:t>АКТ ВЫПОЛНЕННЫХ РАБОТ</w:t>
      </w:r>
    </w:p>
    <w:p w:rsidR="002B0A62" w:rsidRPr="00C5548B" w:rsidRDefault="002B0A62" w:rsidP="002B0A62">
      <w:pPr>
        <w:jc w:val="center"/>
        <w:rPr>
          <w:b/>
          <w:sz w:val="22"/>
          <w:szCs w:val="22"/>
        </w:rPr>
      </w:pPr>
      <w:r w:rsidRPr="00C5548B">
        <w:rPr>
          <w:b/>
          <w:sz w:val="22"/>
          <w:szCs w:val="22"/>
        </w:rPr>
        <w:t xml:space="preserve"> "______" _________________ 20</w:t>
      </w:r>
      <w:r>
        <w:rPr>
          <w:b/>
          <w:sz w:val="22"/>
          <w:szCs w:val="22"/>
        </w:rPr>
        <w:t>17</w:t>
      </w:r>
      <w:r w:rsidRPr="00C5548B">
        <w:rPr>
          <w:b/>
          <w:sz w:val="22"/>
          <w:szCs w:val="22"/>
        </w:rPr>
        <w:t>г.</w:t>
      </w:r>
    </w:p>
    <w:p w:rsidR="002B0A62" w:rsidRPr="00C5548B" w:rsidRDefault="002B0A62" w:rsidP="002B0A62">
      <w:pPr>
        <w:rPr>
          <w:sz w:val="22"/>
          <w:szCs w:val="22"/>
        </w:rPr>
      </w:pPr>
    </w:p>
    <w:p w:rsidR="002B0A62" w:rsidRPr="00C5548B" w:rsidRDefault="002B0A62" w:rsidP="002B0A62">
      <w:pPr>
        <w:ind w:firstLine="540"/>
        <w:jc w:val="both"/>
        <w:rPr>
          <w:sz w:val="22"/>
          <w:szCs w:val="22"/>
        </w:rPr>
      </w:pPr>
      <w:r w:rsidRPr="00C5548B">
        <w:rPr>
          <w:sz w:val="22"/>
          <w:szCs w:val="22"/>
        </w:rPr>
        <w:t xml:space="preserve">Мы, нижеподписавшиеся, </w:t>
      </w:r>
      <w:r>
        <w:rPr>
          <w:sz w:val="22"/>
          <w:szCs w:val="22"/>
        </w:rPr>
        <w:t>______________________________________________________________ ________</w:t>
      </w:r>
      <w:r w:rsidRPr="00C5548B">
        <w:rPr>
          <w:sz w:val="22"/>
          <w:szCs w:val="22"/>
        </w:rPr>
        <w:t xml:space="preserve">___________________________, именуемый в дальнейшем </w:t>
      </w:r>
      <w:r w:rsidRPr="00C5548B">
        <w:rPr>
          <w:b/>
          <w:sz w:val="22"/>
          <w:szCs w:val="22"/>
        </w:rPr>
        <w:t>Исполнитель</w:t>
      </w:r>
      <w:r w:rsidRPr="00C5548B">
        <w:rPr>
          <w:sz w:val="22"/>
          <w:szCs w:val="22"/>
        </w:rPr>
        <w:t xml:space="preserve"> и представитель______ (наименование организации) ______________ в лице ______(должность)_____ ________(ФИО) ________, именуемый в дальнейшем </w:t>
      </w:r>
      <w:r w:rsidRPr="00C5548B">
        <w:rPr>
          <w:b/>
          <w:sz w:val="22"/>
          <w:szCs w:val="22"/>
        </w:rPr>
        <w:t xml:space="preserve">Заказчик, </w:t>
      </w:r>
      <w:r w:rsidRPr="00C5548B">
        <w:rPr>
          <w:sz w:val="22"/>
          <w:szCs w:val="22"/>
        </w:rPr>
        <w:t xml:space="preserve">составили настоящий Акт о том, что </w:t>
      </w:r>
      <w:r w:rsidRPr="00C5548B">
        <w:rPr>
          <w:b/>
          <w:sz w:val="22"/>
          <w:szCs w:val="22"/>
        </w:rPr>
        <w:t>Исполнитель</w:t>
      </w:r>
      <w:r w:rsidRPr="00C5548B">
        <w:rPr>
          <w:sz w:val="22"/>
          <w:szCs w:val="22"/>
        </w:rPr>
        <w:t xml:space="preserve"> выполнил, а </w:t>
      </w:r>
      <w:r w:rsidRPr="00C5548B">
        <w:rPr>
          <w:b/>
          <w:sz w:val="22"/>
          <w:szCs w:val="22"/>
        </w:rPr>
        <w:t>Заказчик</w:t>
      </w:r>
      <w:r w:rsidRPr="00C5548B">
        <w:rPr>
          <w:sz w:val="22"/>
          <w:szCs w:val="22"/>
        </w:rPr>
        <w:t xml:space="preserve"> принял объем услуг по доставке </w:t>
      </w:r>
      <w:r>
        <w:rPr>
          <w:sz w:val="22"/>
          <w:szCs w:val="22"/>
        </w:rPr>
        <w:t>неконвертируемых</w:t>
      </w:r>
      <w:r w:rsidRPr="00AE40D6">
        <w:rPr>
          <w:sz w:val="22"/>
          <w:szCs w:val="22"/>
        </w:rPr>
        <w:t xml:space="preserve"> </w:t>
      </w:r>
      <w:r>
        <w:rPr>
          <w:sz w:val="22"/>
          <w:szCs w:val="22"/>
        </w:rPr>
        <w:t>уведомлений (</w:t>
      </w:r>
      <w:r w:rsidRPr="00BF6290">
        <w:t>предупреждени</w:t>
      </w:r>
      <w:r>
        <w:t>й)</w:t>
      </w:r>
      <w:r w:rsidRPr="00BF6290">
        <w:t xml:space="preserve"> о наличии задолженности по услугам связи</w:t>
      </w:r>
      <w:r w:rsidRPr="00C5548B">
        <w:rPr>
          <w:sz w:val="22"/>
          <w:szCs w:val="22"/>
        </w:rPr>
        <w:t xml:space="preserve"> за период с "___" ____________20</w:t>
      </w:r>
      <w:r>
        <w:rPr>
          <w:sz w:val="22"/>
          <w:szCs w:val="22"/>
        </w:rPr>
        <w:t>_</w:t>
      </w:r>
      <w:r w:rsidRPr="00C5548B">
        <w:rPr>
          <w:sz w:val="22"/>
          <w:szCs w:val="22"/>
        </w:rPr>
        <w:t xml:space="preserve">_г. по </w:t>
      </w:r>
      <w:r>
        <w:rPr>
          <w:sz w:val="22"/>
          <w:szCs w:val="22"/>
        </w:rPr>
        <w:t>«</w:t>
      </w:r>
      <w:r w:rsidRPr="00C5548B">
        <w:rPr>
          <w:sz w:val="22"/>
          <w:szCs w:val="22"/>
        </w:rPr>
        <w:t>___» _______________20</w:t>
      </w:r>
      <w:r>
        <w:rPr>
          <w:sz w:val="22"/>
          <w:szCs w:val="22"/>
        </w:rPr>
        <w:t>_</w:t>
      </w:r>
      <w:r w:rsidRPr="00C5548B">
        <w:rPr>
          <w:sz w:val="22"/>
          <w:szCs w:val="22"/>
        </w:rPr>
        <w:t>_г.   согласно Договора №</w:t>
      </w:r>
      <w:r w:rsidRPr="00797BDA">
        <w:rPr>
          <w:sz w:val="22"/>
          <w:szCs w:val="22"/>
        </w:rPr>
        <w:t xml:space="preserve"> ________</w:t>
      </w:r>
      <w:r>
        <w:rPr>
          <w:sz w:val="20"/>
          <w:szCs w:val="20"/>
          <w:u w:val="single"/>
        </w:rPr>
        <w:t xml:space="preserve"> </w:t>
      </w:r>
      <w:r w:rsidRPr="00C5548B">
        <w:rPr>
          <w:sz w:val="22"/>
          <w:szCs w:val="22"/>
        </w:rPr>
        <w:t>от "___" _______________ 20</w:t>
      </w:r>
      <w:r>
        <w:rPr>
          <w:sz w:val="22"/>
          <w:szCs w:val="22"/>
        </w:rPr>
        <w:t>___</w:t>
      </w:r>
      <w:r w:rsidRPr="00C5548B">
        <w:rPr>
          <w:sz w:val="22"/>
          <w:szCs w:val="22"/>
        </w:rPr>
        <w:t>г.</w:t>
      </w:r>
    </w:p>
    <w:p w:rsidR="002B0A62" w:rsidRPr="00C5548B" w:rsidRDefault="002B0A62" w:rsidP="002B0A62">
      <w:pPr>
        <w:ind w:firstLine="540"/>
        <w:jc w:val="both"/>
        <w:rPr>
          <w:sz w:val="22"/>
          <w:szCs w:val="22"/>
        </w:rPr>
      </w:pPr>
    </w:p>
    <w:tbl>
      <w:tblPr>
        <w:tblW w:w="10058" w:type="dxa"/>
        <w:jc w:val="center"/>
        <w:tblLook w:val="0000" w:firstRow="0" w:lastRow="0" w:firstColumn="0" w:lastColumn="0" w:noHBand="0" w:noVBand="0"/>
      </w:tblPr>
      <w:tblGrid>
        <w:gridCol w:w="2087"/>
        <w:gridCol w:w="2108"/>
        <w:gridCol w:w="2700"/>
        <w:gridCol w:w="1440"/>
        <w:gridCol w:w="1220"/>
        <w:gridCol w:w="1120"/>
      </w:tblGrid>
      <w:tr w:rsidR="002B0A62" w:rsidRPr="00517D34" w:rsidTr="00C2065B">
        <w:trPr>
          <w:trHeight w:val="731"/>
          <w:jc w:val="center"/>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A62" w:rsidRPr="00517D34" w:rsidRDefault="002B0A62" w:rsidP="00C2065B">
            <w:pPr>
              <w:jc w:val="center"/>
              <w:rPr>
                <w:sz w:val="22"/>
                <w:szCs w:val="22"/>
              </w:rPr>
            </w:pPr>
            <w:r w:rsidRPr="00517D34">
              <w:rPr>
                <w:sz w:val="22"/>
                <w:szCs w:val="22"/>
              </w:rPr>
              <w:t>Наименование населенного пункта</w:t>
            </w:r>
          </w:p>
        </w:tc>
        <w:tc>
          <w:tcPr>
            <w:tcW w:w="1491" w:type="dxa"/>
            <w:tcBorders>
              <w:top w:val="single" w:sz="4" w:space="0" w:color="auto"/>
              <w:left w:val="nil"/>
              <w:bottom w:val="single" w:sz="4" w:space="0" w:color="auto"/>
              <w:right w:val="single" w:sz="4" w:space="0" w:color="auto"/>
            </w:tcBorders>
            <w:shd w:val="clear" w:color="auto" w:fill="auto"/>
            <w:noWrap/>
            <w:vAlign w:val="center"/>
          </w:tcPr>
          <w:p w:rsidR="002B0A62" w:rsidRPr="00517D34" w:rsidRDefault="002B0A62" w:rsidP="00C2065B">
            <w:pPr>
              <w:jc w:val="center"/>
              <w:rPr>
                <w:sz w:val="22"/>
                <w:szCs w:val="22"/>
              </w:rPr>
            </w:pPr>
            <w:r w:rsidRPr="00517D34">
              <w:rPr>
                <w:sz w:val="22"/>
                <w:szCs w:val="22"/>
              </w:rPr>
              <w:t>Доставлено</w:t>
            </w:r>
            <w:r w:rsidRPr="00BF6290">
              <w:t xml:space="preserve"> </w:t>
            </w:r>
            <w:r>
              <w:t>уведомлений (</w:t>
            </w:r>
            <w:r w:rsidRPr="00BF6290">
              <w:t>предупреждений</w:t>
            </w:r>
            <w:r>
              <w:t>)</w:t>
            </w:r>
            <w:r w:rsidRPr="00BF6290">
              <w:t xml:space="preserve"> о наличии задолженности по услугам связи</w:t>
            </w:r>
            <w:r w:rsidRPr="00517D34">
              <w:rPr>
                <w:sz w:val="22"/>
                <w:szCs w:val="22"/>
              </w:rPr>
              <w:t>, шт.</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2B0A62" w:rsidRPr="00517D34" w:rsidRDefault="002B0A62" w:rsidP="00C2065B">
            <w:pPr>
              <w:jc w:val="center"/>
              <w:rPr>
                <w:sz w:val="22"/>
                <w:szCs w:val="22"/>
              </w:rPr>
            </w:pPr>
            <w:r>
              <w:rPr>
                <w:sz w:val="22"/>
                <w:szCs w:val="22"/>
              </w:rPr>
              <w:t>Сумма</w:t>
            </w:r>
            <w:r w:rsidRPr="00517D34">
              <w:rPr>
                <w:sz w:val="22"/>
                <w:szCs w:val="22"/>
              </w:rPr>
              <w:t xml:space="preserve"> вознаграждения Исполнител</w:t>
            </w:r>
            <w:r>
              <w:rPr>
                <w:sz w:val="22"/>
                <w:szCs w:val="22"/>
              </w:rPr>
              <w:t>ю</w:t>
            </w:r>
            <w:r w:rsidRPr="00517D34">
              <w:rPr>
                <w:sz w:val="22"/>
                <w:szCs w:val="22"/>
              </w:rPr>
              <w:t xml:space="preserve"> за оказанные услуги, руб.</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B0A62" w:rsidRPr="00517D34" w:rsidRDefault="002B0A62" w:rsidP="00C2065B">
            <w:pPr>
              <w:jc w:val="center"/>
              <w:rPr>
                <w:sz w:val="22"/>
                <w:szCs w:val="22"/>
              </w:rPr>
            </w:pPr>
            <w:r w:rsidRPr="00517D34">
              <w:rPr>
                <w:sz w:val="22"/>
                <w:szCs w:val="22"/>
              </w:rPr>
              <w:t>Стоимость оказанных услуг, руб.</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2B0A62" w:rsidRPr="00517D34" w:rsidRDefault="002B0A62" w:rsidP="00C2065B">
            <w:pPr>
              <w:jc w:val="center"/>
              <w:rPr>
                <w:sz w:val="22"/>
                <w:szCs w:val="22"/>
              </w:rPr>
            </w:pPr>
            <w:r w:rsidRPr="00517D34">
              <w:rPr>
                <w:sz w:val="22"/>
                <w:szCs w:val="22"/>
              </w:rPr>
              <w:t>Сумма с НДС (18 %), руб.</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2B0A62" w:rsidRPr="00517D34" w:rsidRDefault="002B0A62" w:rsidP="00C2065B">
            <w:pPr>
              <w:jc w:val="center"/>
              <w:rPr>
                <w:sz w:val="22"/>
                <w:szCs w:val="22"/>
              </w:rPr>
            </w:pPr>
            <w:r w:rsidRPr="00517D34">
              <w:rPr>
                <w:sz w:val="22"/>
                <w:szCs w:val="22"/>
              </w:rPr>
              <w:t>Итого с НДС, руб.</w:t>
            </w:r>
          </w:p>
        </w:tc>
      </w:tr>
      <w:tr w:rsidR="002B0A62" w:rsidRPr="00517D34" w:rsidTr="00C2065B">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p>
        </w:tc>
        <w:tc>
          <w:tcPr>
            <w:tcW w:w="1491"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r>
      <w:tr w:rsidR="002B0A62" w:rsidRPr="00517D34" w:rsidTr="00C2065B">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p>
        </w:tc>
        <w:tc>
          <w:tcPr>
            <w:tcW w:w="1491"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r>
      <w:tr w:rsidR="002B0A62" w:rsidRPr="00517D34" w:rsidTr="00C2065B">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1491"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r>
      <w:tr w:rsidR="002B0A62" w:rsidRPr="00517D34" w:rsidTr="00C2065B">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Итого</w:t>
            </w:r>
          </w:p>
        </w:tc>
        <w:tc>
          <w:tcPr>
            <w:tcW w:w="1491"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2B0A62" w:rsidRPr="00517D34" w:rsidRDefault="002B0A62" w:rsidP="00C2065B">
            <w:pPr>
              <w:rPr>
                <w:sz w:val="22"/>
                <w:szCs w:val="22"/>
              </w:rPr>
            </w:pPr>
            <w:r w:rsidRPr="00517D34">
              <w:rPr>
                <w:sz w:val="22"/>
                <w:szCs w:val="22"/>
              </w:rPr>
              <w:t> </w:t>
            </w:r>
          </w:p>
        </w:tc>
      </w:tr>
    </w:tbl>
    <w:p w:rsidR="002B0A62" w:rsidRDefault="002B0A62" w:rsidP="002B0A62">
      <w:pPr>
        <w:rPr>
          <w:sz w:val="22"/>
          <w:szCs w:val="22"/>
        </w:rPr>
      </w:pPr>
    </w:p>
    <w:p w:rsidR="002B0A62" w:rsidRDefault="002B0A62" w:rsidP="002B0A62">
      <w:pPr>
        <w:rPr>
          <w:sz w:val="22"/>
          <w:szCs w:val="22"/>
        </w:rPr>
      </w:pPr>
    </w:p>
    <w:p w:rsidR="002B0A62" w:rsidRDefault="002B0A62" w:rsidP="002B0A62">
      <w:pPr>
        <w:rPr>
          <w:sz w:val="22"/>
          <w:szCs w:val="22"/>
        </w:rPr>
      </w:pPr>
    </w:p>
    <w:p w:rsidR="002B0A62" w:rsidRPr="00C5548B" w:rsidRDefault="002B0A62" w:rsidP="002B0A62">
      <w:pPr>
        <w:rPr>
          <w:sz w:val="22"/>
          <w:szCs w:val="22"/>
        </w:rPr>
      </w:pPr>
    </w:p>
    <w:p w:rsidR="002B0A62" w:rsidRPr="00C5548B" w:rsidRDefault="002B0A62" w:rsidP="002B0A62">
      <w:pPr>
        <w:rPr>
          <w:sz w:val="22"/>
          <w:szCs w:val="22"/>
        </w:rPr>
      </w:pPr>
    </w:p>
    <w:tbl>
      <w:tblPr>
        <w:tblW w:w="0" w:type="auto"/>
        <w:jc w:val="center"/>
        <w:tblLook w:val="04A0" w:firstRow="1" w:lastRow="0" w:firstColumn="1" w:lastColumn="0" w:noHBand="0" w:noVBand="1"/>
      </w:tblPr>
      <w:tblGrid>
        <w:gridCol w:w="4570"/>
        <w:gridCol w:w="4785"/>
      </w:tblGrid>
      <w:tr w:rsidR="002B0A62" w:rsidRPr="00A167D9" w:rsidTr="00C2065B">
        <w:trPr>
          <w:trHeight w:val="259"/>
          <w:jc w:val="center"/>
        </w:trPr>
        <w:tc>
          <w:tcPr>
            <w:tcW w:w="4891" w:type="dxa"/>
            <w:shd w:val="clear" w:color="auto" w:fill="auto"/>
            <w:vAlign w:val="center"/>
          </w:tcPr>
          <w:p w:rsidR="002B0A62" w:rsidRPr="00A167D9" w:rsidRDefault="002B0A62" w:rsidP="00C2065B">
            <w:pPr>
              <w:jc w:val="center"/>
              <w:rPr>
                <w:sz w:val="22"/>
                <w:szCs w:val="22"/>
              </w:rPr>
            </w:pPr>
            <w:r w:rsidRPr="00A167D9">
              <w:rPr>
                <w:b/>
                <w:sz w:val="22"/>
                <w:szCs w:val="22"/>
              </w:rPr>
              <w:t>Исполнитель</w:t>
            </w:r>
          </w:p>
        </w:tc>
        <w:tc>
          <w:tcPr>
            <w:tcW w:w="4892" w:type="dxa"/>
            <w:shd w:val="clear" w:color="auto" w:fill="auto"/>
            <w:vAlign w:val="center"/>
          </w:tcPr>
          <w:p w:rsidR="002B0A62" w:rsidRPr="00A167D9" w:rsidRDefault="002B0A62" w:rsidP="00C2065B">
            <w:pPr>
              <w:jc w:val="center"/>
              <w:rPr>
                <w:sz w:val="22"/>
                <w:szCs w:val="22"/>
              </w:rPr>
            </w:pPr>
            <w:r w:rsidRPr="00A167D9">
              <w:rPr>
                <w:b/>
                <w:sz w:val="22"/>
                <w:szCs w:val="22"/>
              </w:rPr>
              <w:t>Заказчик</w:t>
            </w:r>
          </w:p>
        </w:tc>
      </w:tr>
      <w:tr w:rsidR="002B0A62" w:rsidRPr="00A167D9" w:rsidTr="00C2065B">
        <w:trPr>
          <w:trHeight w:val="259"/>
          <w:jc w:val="center"/>
        </w:trPr>
        <w:tc>
          <w:tcPr>
            <w:tcW w:w="4891" w:type="dxa"/>
            <w:shd w:val="clear" w:color="auto" w:fill="auto"/>
            <w:vAlign w:val="center"/>
          </w:tcPr>
          <w:p w:rsidR="002B0A62" w:rsidRPr="00A167D9" w:rsidRDefault="002B0A62" w:rsidP="00C2065B">
            <w:pPr>
              <w:rPr>
                <w:b/>
                <w:sz w:val="22"/>
                <w:szCs w:val="22"/>
              </w:rPr>
            </w:pPr>
            <w:r w:rsidRPr="00A167D9">
              <w:rPr>
                <w:b/>
                <w:sz w:val="22"/>
                <w:szCs w:val="22"/>
              </w:rPr>
              <w:t>ВРИО заместителя директора</w:t>
            </w:r>
          </w:p>
          <w:p w:rsidR="002B0A62" w:rsidRPr="00A167D9" w:rsidRDefault="002B0A62" w:rsidP="00C2065B">
            <w:pPr>
              <w:rPr>
                <w:sz w:val="22"/>
                <w:szCs w:val="22"/>
              </w:rPr>
            </w:pPr>
          </w:p>
        </w:tc>
        <w:tc>
          <w:tcPr>
            <w:tcW w:w="4892" w:type="dxa"/>
            <w:shd w:val="clear" w:color="auto" w:fill="auto"/>
            <w:vAlign w:val="center"/>
          </w:tcPr>
          <w:p w:rsidR="002B0A62" w:rsidRPr="00A167D9" w:rsidRDefault="002B0A62" w:rsidP="00C2065B">
            <w:pPr>
              <w:rPr>
                <w:b/>
                <w:sz w:val="22"/>
                <w:szCs w:val="22"/>
              </w:rPr>
            </w:pPr>
            <w:r w:rsidRPr="00A167D9">
              <w:rPr>
                <w:b/>
                <w:sz w:val="22"/>
                <w:szCs w:val="22"/>
              </w:rPr>
              <w:t>Генеральный директор</w:t>
            </w:r>
          </w:p>
          <w:p w:rsidR="002B0A62" w:rsidRPr="00A167D9" w:rsidRDefault="002B0A62" w:rsidP="00C2065B">
            <w:pPr>
              <w:rPr>
                <w:sz w:val="22"/>
                <w:szCs w:val="22"/>
              </w:rPr>
            </w:pPr>
            <w:r w:rsidRPr="00A167D9">
              <w:rPr>
                <w:sz w:val="22"/>
                <w:szCs w:val="22"/>
              </w:rPr>
              <w:t>ПАО «Башинформсвязь»</w:t>
            </w:r>
          </w:p>
          <w:p w:rsidR="002B0A62" w:rsidRPr="00A167D9" w:rsidRDefault="002B0A62" w:rsidP="00C2065B">
            <w:pPr>
              <w:rPr>
                <w:sz w:val="22"/>
                <w:szCs w:val="22"/>
              </w:rPr>
            </w:pPr>
          </w:p>
        </w:tc>
      </w:tr>
      <w:tr w:rsidR="002B0A62" w:rsidRPr="008D387F" w:rsidTr="00C2065B">
        <w:trPr>
          <w:trHeight w:val="259"/>
          <w:jc w:val="center"/>
        </w:trPr>
        <w:tc>
          <w:tcPr>
            <w:tcW w:w="4891" w:type="dxa"/>
            <w:shd w:val="clear" w:color="auto" w:fill="auto"/>
            <w:vAlign w:val="center"/>
          </w:tcPr>
          <w:p w:rsidR="002B0A62" w:rsidRPr="00A167D9" w:rsidRDefault="002B0A62" w:rsidP="00C2065B">
            <w:pPr>
              <w:rPr>
                <w:sz w:val="22"/>
                <w:szCs w:val="22"/>
              </w:rPr>
            </w:pPr>
            <w:r w:rsidRPr="00A167D9">
              <w:rPr>
                <w:b/>
                <w:sz w:val="22"/>
                <w:szCs w:val="22"/>
              </w:rPr>
              <w:t>____________/</w:t>
            </w:r>
            <w:proofErr w:type="spellStart"/>
            <w:r w:rsidRPr="00A167D9">
              <w:rPr>
                <w:b/>
                <w:sz w:val="22"/>
                <w:szCs w:val="22"/>
              </w:rPr>
              <w:t>Сиразетдинов</w:t>
            </w:r>
            <w:proofErr w:type="spellEnd"/>
            <w:r w:rsidRPr="00A167D9">
              <w:rPr>
                <w:b/>
                <w:sz w:val="22"/>
                <w:szCs w:val="22"/>
              </w:rPr>
              <w:t xml:space="preserve"> Р.Ф./</w:t>
            </w:r>
          </w:p>
        </w:tc>
        <w:tc>
          <w:tcPr>
            <w:tcW w:w="4892" w:type="dxa"/>
            <w:shd w:val="clear" w:color="auto" w:fill="auto"/>
            <w:vAlign w:val="center"/>
          </w:tcPr>
          <w:p w:rsidR="002B0A62" w:rsidRPr="008D387F" w:rsidRDefault="002B0A62" w:rsidP="00C2065B">
            <w:pPr>
              <w:rPr>
                <w:sz w:val="22"/>
                <w:szCs w:val="22"/>
              </w:rPr>
            </w:pPr>
            <w:r w:rsidRPr="00A167D9">
              <w:rPr>
                <w:b/>
                <w:sz w:val="22"/>
                <w:szCs w:val="22"/>
              </w:rPr>
              <w:t>_____________________/</w:t>
            </w:r>
            <w:proofErr w:type="spellStart"/>
            <w:r w:rsidRPr="00A167D9">
              <w:rPr>
                <w:b/>
                <w:sz w:val="22"/>
                <w:szCs w:val="22"/>
              </w:rPr>
              <w:t>Долгоаршинных</w:t>
            </w:r>
            <w:proofErr w:type="spellEnd"/>
            <w:r w:rsidRPr="00A167D9">
              <w:rPr>
                <w:b/>
                <w:sz w:val="22"/>
                <w:szCs w:val="22"/>
              </w:rPr>
              <w:t xml:space="preserve"> М.Г./</w:t>
            </w:r>
          </w:p>
        </w:tc>
      </w:tr>
    </w:tbl>
    <w:p w:rsidR="002B0A62" w:rsidRPr="00C5548B" w:rsidRDefault="002B0A62" w:rsidP="002B0A62">
      <w:pPr>
        <w:rPr>
          <w:sz w:val="22"/>
          <w:szCs w:val="22"/>
        </w:rPr>
      </w:pPr>
    </w:p>
    <w:p w:rsidR="002B0A62" w:rsidRPr="00C5548B" w:rsidRDefault="002B0A62" w:rsidP="002B0A62">
      <w:pPr>
        <w:rPr>
          <w:sz w:val="22"/>
          <w:szCs w:val="22"/>
        </w:rPr>
      </w:pPr>
    </w:p>
    <w:p w:rsidR="002B0A62" w:rsidRPr="00C5548B" w:rsidRDefault="002B0A62" w:rsidP="002B0A62">
      <w:pPr>
        <w:rPr>
          <w:sz w:val="22"/>
          <w:szCs w:val="22"/>
        </w:rPr>
      </w:pPr>
    </w:p>
    <w:p w:rsidR="002B0A62" w:rsidRPr="00C5548B" w:rsidRDefault="002B0A62" w:rsidP="002B0A62">
      <w:pPr>
        <w:rPr>
          <w:sz w:val="22"/>
          <w:szCs w:val="22"/>
        </w:rPr>
      </w:pPr>
    </w:p>
    <w:p w:rsidR="002B0A62" w:rsidRPr="00C5548B" w:rsidRDefault="002B0A62" w:rsidP="002B0A62">
      <w:pPr>
        <w:rPr>
          <w:sz w:val="22"/>
          <w:szCs w:val="22"/>
        </w:rPr>
      </w:pPr>
    </w:p>
    <w:p w:rsidR="002B0A62" w:rsidRPr="00C5548B" w:rsidRDefault="002B0A62" w:rsidP="002B0A62">
      <w:pPr>
        <w:rPr>
          <w:sz w:val="22"/>
          <w:szCs w:val="22"/>
        </w:rPr>
      </w:pPr>
    </w:p>
    <w:p w:rsidR="002B0A62" w:rsidRDefault="002B0A62" w:rsidP="002B0A62">
      <w:pPr>
        <w:ind w:left="7200"/>
        <w:rPr>
          <w:sz w:val="22"/>
          <w:szCs w:val="22"/>
        </w:rPr>
      </w:pPr>
    </w:p>
    <w:p w:rsidR="002B0A62" w:rsidRDefault="002B0A62" w:rsidP="002B0A62">
      <w:pPr>
        <w:ind w:left="7200"/>
        <w:rPr>
          <w:sz w:val="22"/>
          <w:szCs w:val="22"/>
        </w:rPr>
      </w:pPr>
    </w:p>
    <w:p w:rsidR="002B0A62" w:rsidRDefault="002B0A62" w:rsidP="002B0A62">
      <w:pPr>
        <w:ind w:left="7200"/>
        <w:rPr>
          <w:sz w:val="22"/>
          <w:szCs w:val="22"/>
        </w:rPr>
      </w:pPr>
    </w:p>
    <w:p w:rsidR="002B0A62" w:rsidRDefault="002B0A62" w:rsidP="002B0A62">
      <w:pPr>
        <w:ind w:left="7200"/>
        <w:rPr>
          <w:sz w:val="22"/>
          <w:szCs w:val="22"/>
        </w:rPr>
      </w:pPr>
    </w:p>
    <w:p w:rsidR="002B0A62" w:rsidRDefault="002B0A62" w:rsidP="002B0A62">
      <w:pPr>
        <w:ind w:left="7200"/>
        <w:rPr>
          <w:sz w:val="22"/>
          <w:szCs w:val="22"/>
        </w:rPr>
      </w:pPr>
    </w:p>
    <w:p w:rsidR="002B0A62" w:rsidRDefault="002B0A62" w:rsidP="002B0A62">
      <w:pPr>
        <w:ind w:left="7200"/>
        <w:rPr>
          <w:sz w:val="22"/>
          <w:szCs w:val="22"/>
        </w:rPr>
      </w:pPr>
    </w:p>
    <w:p w:rsidR="002B0A62" w:rsidRPr="00C5548B" w:rsidRDefault="002B0A62" w:rsidP="002B0A62">
      <w:pPr>
        <w:ind w:left="7200"/>
        <w:rPr>
          <w:sz w:val="22"/>
          <w:szCs w:val="22"/>
        </w:rPr>
      </w:pPr>
    </w:p>
    <w:p w:rsidR="002B0A62" w:rsidRPr="008F4FA7" w:rsidRDefault="002B0A62" w:rsidP="002B0A62">
      <w:pPr>
        <w:ind w:left="7200"/>
        <w:rPr>
          <w:sz w:val="20"/>
          <w:szCs w:val="20"/>
        </w:rPr>
      </w:pPr>
      <w:r w:rsidRPr="008F4FA7">
        <w:rPr>
          <w:sz w:val="20"/>
          <w:szCs w:val="20"/>
        </w:rPr>
        <w:t>Приложение № 2</w:t>
      </w:r>
    </w:p>
    <w:p w:rsidR="002B0A62" w:rsidRPr="008F4FA7" w:rsidRDefault="002B0A62" w:rsidP="002B0A62">
      <w:pPr>
        <w:ind w:left="7200"/>
        <w:rPr>
          <w:sz w:val="20"/>
          <w:szCs w:val="20"/>
        </w:rPr>
      </w:pPr>
      <w:r w:rsidRPr="008F4FA7">
        <w:rPr>
          <w:sz w:val="20"/>
          <w:szCs w:val="20"/>
        </w:rPr>
        <w:t>к договору №</w:t>
      </w:r>
      <w:r w:rsidRPr="00797BDA">
        <w:rPr>
          <w:sz w:val="20"/>
          <w:szCs w:val="20"/>
        </w:rPr>
        <w:t xml:space="preserve"> </w:t>
      </w:r>
      <w:r w:rsidRPr="008F4FA7">
        <w:rPr>
          <w:sz w:val="20"/>
          <w:szCs w:val="20"/>
        </w:rPr>
        <w:t>от ____</w:t>
      </w:r>
      <w:r>
        <w:rPr>
          <w:sz w:val="20"/>
          <w:szCs w:val="20"/>
        </w:rPr>
        <w:t xml:space="preserve">   </w:t>
      </w:r>
      <w:r w:rsidRPr="008F4FA7">
        <w:rPr>
          <w:sz w:val="20"/>
          <w:szCs w:val="20"/>
        </w:rPr>
        <w:t xml:space="preserve"> __________20</w:t>
      </w:r>
      <w:r>
        <w:rPr>
          <w:sz w:val="20"/>
          <w:szCs w:val="20"/>
        </w:rPr>
        <w:t>17</w:t>
      </w:r>
      <w:r w:rsidRPr="008F4FA7">
        <w:rPr>
          <w:sz w:val="20"/>
          <w:szCs w:val="20"/>
        </w:rPr>
        <w:t>г.</w:t>
      </w:r>
    </w:p>
    <w:p w:rsidR="002B0A62" w:rsidRPr="00C5548B" w:rsidRDefault="002B0A62" w:rsidP="002B0A62">
      <w:pPr>
        <w:ind w:left="7200"/>
        <w:rPr>
          <w:sz w:val="22"/>
          <w:szCs w:val="22"/>
        </w:rPr>
      </w:pPr>
    </w:p>
    <w:p w:rsidR="002B0A62" w:rsidRPr="00C5548B" w:rsidRDefault="002B0A62" w:rsidP="002B0A62">
      <w:pPr>
        <w:ind w:left="7200"/>
        <w:rPr>
          <w:sz w:val="22"/>
          <w:szCs w:val="22"/>
        </w:rPr>
      </w:pPr>
    </w:p>
    <w:p w:rsidR="002B0A62" w:rsidRPr="00C5548B" w:rsidRDefault="002B0A62" w:rsidP="002B0A62">
      <w:pPr>
        <w:ind w:firstLine="540"/>
        <w:jc w:val="both"/>
        <w:rPr>
          <w:sz w:val="22"/>
          <w:szCs w:val="22"/>
        </w:rPr>
      </w:pPr>
    </w:p>
    <w:p w:rsidR="002B0A62" w:rsidRPr="008F4FA7" w:rsidRDefault="002B0A62" w:rsidP="002B0A62">
      <w:pPr>
        <w:ind w:left="7200"/>
        <w:rPr>
          <w:sz w:val="20"/>
          <w:szCs w:val="20"/>
        </w:rPr>
      </w:pPr>
    </w:p>
    <w:p w:rsidR="002B0A62" w:rsidRDefault="002B0A62" w:rsidP="002B0A62">
      <w:pPr>
        <w:ind w:left="360"/>
      </w:pPr>
    </w:p>
    <w:p w:rsidR="002B0A62" w:rsidRDefault="002B0A62" w:rsidP="002B0A62">
      <w:pPr>
        <w:ind w:left="360"/>
      </w:pPr>
    </w:p>
    <w:p w:rsidR="002B0A62" w:rsidRPr="00D764FA" w:rsidRDefault="002B0A62" w:rsidP="002B0A62">
      <w:pPr>
        <w:ind w:left="360"/>
        <w:jc w:val="center"/>
        <w:rPr>
          <w:b/>
          <w:sz w:val="22"/>
          <w:szCs w:val="22"/>
        </w:rPr>
      </w:pPr>
      <w:r w:rsidRPr="00D764FA">
        <w:rPr>
          <w:b/>
          <w:sz w:val="22"/>
          <w:szCs w:val="22"/>
        </w:rPr>
        <w:t>АКТ</w:t>
      </w:r>
    </w:p>
    <w:p w:rsidR="002B0A62" w:rsidRPr="00D764FA" w:rsidRDefault="002B0A62" w:rsidP="002B0A62">
      <w:pPr>
        <w:ind w:left="360"/>
        <w:jc w:val="center"/>
        <w:rPr>
          <w:b/>
          <w:sz w:val="22"/>
          <w:szCs w:val="22"/>
        </w:rPr>
      </w:pPr>
      <w:r w:rsidRPr="00D764FA">
        <w:rPr>
          <w:b/>
          <w:sz w:val="22"/>
          <w:szCs w:val="22"/>
        </w:rPr>
        <w:t xml:space="preserve"> ПРИЕМА-ПЕРЕДАЧИ</w:t>
      </w:r>
    </w:p>
    <w:p w:rsidR="002B0A62" w:rsidRPr="00D764FA" w:rsidRDefault="002B0A62" w:rsidP="002B0A62">
      <w:pPr>
        <w:ind w:left="360"/>
        <w:jc w:val="center"/>
        <w:rPr>
          <w:b/>
          <w:sz w:val="22"/>
          <w:szCs w:val="22"/>
        </w:rPr>
      </w:pPr>
    </w:p>
    <w:p w:rsidR="002B0A62" w:rsidRPr="00D764FA" w:rsidRDefault="002B0A62" w:rsidP="002B0A62">
      <w:pPr>
        <w:ind w:left="360"/>
        <w:jc w:val="center"/>
        <w:rPr>
          <w:b/>
          <w:sz w:val="22"/>
          <w:szCs w:val="22"/>
        </w:rPr>
      </w:pPr>
      <w:r w:rsidRPr="00D764FA">
        <w:rPr>
          <w:b/>
          <w:sz w:val="22"/>
          <w:szCs w:val="22"/>
        </w:rPr>
        <w:t>№_____ от «___» ____________20__г.</w:t>
      </w:r>
    </w:p>
    <w:p w:rsidR="002B0A62" w:rsidRPr="00D764FA" w:rsidRDefault="002B0A62" w:rsidP="002B0A62">
      <w:pPr>
        <w:ind w:left="360"/>
        <w:jc w:val="center"/>
        <w:rPr>
          <w:b/>
          <w:sz w:val="22"/>
          <w:szCs w:val="22"/>
        </w:rPr>
      </w:pPr>
    </w:p>
    <w:p w:rsidR="002B0A62" w:rsidRPr="00D764FA" w:rsidRDefault="002B0A62" w:rsidP="002B0A62">
      <w:pPr>
        <w:ind w:left="360"/>
        <w:jc w:val="center"/>
        <w:rPr>
          <w:b/>
          <w:sz w:val="22"/>
          <w:szCs w:val="22"/>
        </w:rPr>
      </w:pPr>
    </w:p>
    <w:p w:rsidR="002B0A62" w:rsidRPr="00D764FA" w:rsidRDefault="002B0A62" w:rsidP="002B0A62">
      <w:pPr>
        <w:ind w:firstLine="540"/>
        <w:jc w:val="both"/>
        <w:rPr>
          <w:sz w:val="22"/>
          <w:szCs w:val="22"/>
        </w:rPr>
      </w:pPr>
      <w:r w:rsidRPr="00D764FA">
        <w:rPr>
          <w:sz w:val="22"/>
          <w:szCs w:val="22"/>
        </w:rPr>
        <w:t>Мы, нижеподписавшиеся,</w:t>
      </w:r>
      <w:r>
        <w:rPr>
          <w:sz w:val="22"/>
          <w:szCs w:val="22"/>
        </w:rPr>
        <w:t xml:space="preserve"> представитель</w:t>
      </w:r>
      <w:r w:rsidRPr="00777C7E">
        <w:t xml:space="preserve"> </w:t>
      </w:r>
      <w:r>
        <w:t>________________________________________</w:t>
      </w:r>
      <w:r>
        <w:rPr>
          <w:sz w:val="22"/>
          <w:szCs w:val="22"/>
        </w:rPr>
        <w:t xml:space="preserve">в лице _______________(должность) </w:t>
      </w:r>
      <w:r w:rsidRPr="00D764FA">
        <w:rPr>
          <w:sz w:val="22"/>
          <w:szCs w:val="22"/>
        </w:rPr>
        <w:t xml:space="preserve">________________________________(Ф.И.О.), именуемый в дальнейшем </w:t>
      </w:r>
      <w:r w:rsidRPr="00D764FA">
        <w:rPr>
          <w:b/>
          <w:sz w:val="22"/>
          <w:szCs w:val="22"/>
        </w:rPr>
        <w:t>Исполнитель</w:t>
      </w:r>
      <w:r w:rsidRPr="00D764FA">
        <w:rPr>
          <w:sz w:val="22"/>
          <w:szCs w:val="22"/>
        </w:rPr>
        <w:t xml:space="preserve"> и представитель </w:t>
      </w:r>
      <w:r>
        <w:rPr>
          <w:sz w:val="22"/>
          <w:szCs w:val="22"/>
        </w:rPr>
        <w:t xml:space="preserve">ПАО «Башинформсвязь» </w:t>
      </w:r>
      <w:r w:rsidRPr="00D764FA">
        <w:rPr>
          <w:sz w:val="22"/>
          <w:szCs w:val="22"/>
        </w:rPr>
        <w:t xml:space="preserve">в лице _______________(должность) ______________________(ФИО), именуемый в дальнейшем </w:t>
      </w:r>
      <w:r w:rsidRPr="00D764FA">
        <w:rPr>
          <w:b/>
          <w:sz w:val="22"/>
          <w:szCs w:val="22"/>
        </w:rPr>
        <w:t xml:space="preserve">Заказчик, </w:t>
      </w:r>
      <w:r w:rsidRPr="00D764FA">
        <w:rPr>
          <w:sz w:val="22"/>
          <w:szCs w:val="22"/>
        </w:rPr>
        <w:t xml:space="preserve">составили настоящий Акт о том, что </w:t>
      </w:r>
      <w:r w:rsidRPr="00D764FA">
        <w:rPr>
          <w:b/>
          <w:sz w:val="22"/>
          <w:szCs w:val="22"/>
        </w:rPr>
        <w:t>Заказчиком</w:t>
      </w:r>
      <w:r w:rsidRPr="00D764FA">
        <w:rPr>
          <w:sz w:val="22"/>
          <w:szCs w:val="22"/>
        </w:rPr>
        <w:t xml:space="preserve"> передан</w:t>
      </w:r>
      <w:r>
        <w:rPr>
          <w:sz w:val="22"/>
          <w:szCs w:val="22"/>
        </w:rPr>
        <w:t>о</w:t>
      </w:r>
      <w:r w:rsidRPr="00D764FA">
        <w:rPr>
          <w:sz w:val="22"/>
          <w:szCs w:val="22"/>
        </w:rPr>
        <w:t xml:space="preserve">, а </w:t>
      </w:r>
      <w:r w:rsidRPr="00D764FA">
        <w:rPr>
          <w:b/>
          <w:sz w:val="22"/>
          <w:szCs w:val="22"/>
        </w:rPr>
        <w:t xml:space="preserve">Исполнителем </w:t>
      </w:r>
      <w:r w:rsidRPr="00D764FA">
        <w:rPr>
          <w:sz w:val="22"/>
          <w:szCs w:val="22"/>
        </w:rPr>
        <w:t xml:space="preserve">получено </w:t>
      </w:r>
      <w:r>
        <w:rPr>
          <w:sz w:val="22"/>
          <w:szCs w:val="22"/>
        </w:rPr>
        <w:t>неконвертируемых</w:t>
      </w:r>
      <w:r w:rsidRPr="00AE40D6">
        <w:rPr>
          <w:sz w:val="22"/>
          <w:szCs w:val="22"/>
        </w:rPr>
        <w:t xml:space="preserve"> </w:t>
      </w:r>
      <w:r>
        <w:rPr>
          <w:sz w:val="22"/>
          <w:szCs w:val="22"/>
        </w:rPr>
        <w:t>уведомлений (</w:t>
      </w:r>
      <w:r w:rsidRPr="00BF6290">
        <w:t>предупреждени</w:t>
      </w:r>
      <w:r>
        <w:t>й)</w:t>
      </w:r>
      <w:r w:rsidRPr="00BF6290">
        <w:t xml:space="preserve"> о наличии задолженности по услугам связи</w:t>
      </w:r>
      <w:r w:rsidRPr="00D764FA">
        <w:rPr>
          <w:sz w:val="22"/>
          <w:szCs w:val="22"/>
        </w:rPr>
        <w:t xml:space="preserve"> ___________________________шт. за период с "___" ____________20__г. по "___» _______________20__г.   согласно Договора № </w:t>
      </w:r>
      <w:r>
        <w:rPr>
          <w:sz w:val="22"/>
          <w:szCs w:val="22"/>
        </w:rPr>
        <w:t xml:space="preserve">       </w:t>
      </w:r>
      <w:r w:rsidRPr="00D764FA">
        <w:rPr>
          <w:sz w:val="22"/>
          <w:szCs w:val="22"/>
        </w:rPr>
        <w:t>от "___" _______________ 20___г.</w:t>
      </w:r>
    </w:p>
    <w:p w:rsidR="002B0A62" w:rsidRPr="00D764FA" w:rsidRDefault="002B0A62" w:rsidP="002B0A62">
      <w:pPr>
        <w:ind w:left="360" w:firstLine="633"/>
        <w:rPr>
          <w:sz w:val="22"/>
          <w:szCs w:val="22"/>
        </w:rPr>
      </w:pPr>
    </w:p>
    <w:p w:rsidR="002B0A62" w:rsidRPr="00D764FA" w:rsidRDefault="002B0A62" w:rsidP="002B0A62">
      <w:pPr>
        <w:ind w:left="360" w:firstLine="633"/>
        <w:rPr>
          <w:sz w:val="22"/>
          <w:szCs w:val="22"/>
        </w:rPr>
      </w:pPr>
    </w:p>
    <w:p w:rsidR="002B0A62" w:rsidRPr="00D764FA" w:rsidRDefault="002B0A62" w:rsidP="002B0A62">
      <w:pPr>
        <w:ind w:left="360" w:firstLine="633"/>
        <w:rPr>
          <w:sz w:val="22"/>
          <w:szCs w:val="22"/>
        </w:rPr>
      </w:pPr>
      <w:r w:rsidRPr="00D764FA">
        <w:rPr>
          <w:sz w:val="22"/>
          <w:szCs w:val="22"/>
        </w:rPr>
        <w:t>Настоящий акт составлен на одном листе в двух экземплярах, по одному для каждой из сторон.</w:t>
      </w:r>
    </w:p>
    <w:p w:rsidR="002B0A62" w:rsidRPr="00D764FA" w:rsidRDefault="002B0A62" w:rsidP="002B0A62">
      <w:pPr>
        <w:ind w:left="360" w:firstLine="633"/>
        <w:rPr>
          <w:sz w:val="22"/>
          <w:szCs w:val="22"/>
        </w:rPr>
      </w:pPr>
    </w:p>
    <w:p w:rsidR="002B0A62" w:rsidRPr="00D764FA" w:rsidRDefault="002B0A62" w:rsidP="002B0A62">
      <w:pPr>
        <w:ind w:left="360" w:firstLine="633"/>
        <w:rPr>
          <w:sz w:val="22"/>
          <w:szCs w:val="22"/>
        </w:rPr>
      </w:pPr>
    </w:p>
    <w:p w:rsidR="002B0A62" w:rsidRPr="00D764FA" w:rsidRDefault="002B0A62" w:rsidP="002B0A62">
      <w:pPr>
        <w:ind w:left="360" w:firstLine="633"/>
        <w:rPr>
          <w:sz w:val="22"/>
          <w:szCs w:val="22"/>
        </w:rPr>
      </w:pPr>
    </w:p>
    <w:p w:rsidR="002B0A62" w:rsidRPr="00D764FA" w:rsidRDefault="002B0A62" w:rsidP="002B0A62">
      <w:pPr>
        <w:ind w:left="360" w:firstLine="633"/>
        <w:rPr>
          <w:sz w:val="22"/>
          <w:szCs w:val="22"/>
        </w:rPr>
      </w:pPr>
      <w:r w:rsidRPr="00D764FA">
        <w:rPr>
          <w:sz w:val="22"/>
          <w:szCs w:val="22"/>
        </w:rPr>
        <w:t>Передал____________________                               Принял____________________</w:t>
      </w:r>
    </w:p>
    <w:p w:rsidR="002B0A62" w:rsidRPr="00D764FA" w:rsidRDefault="002B0A62" w:rsidP="002B0A62">
      <w:pPr>
        <w:ind w:left="360" w:firstLine="633"/>
        <w:rPr>
          <w:sz w:val="22"/>
          <w:szCs w:val="22"/>
        </w:rPr>
      </w:pPr>
      <w:r w:rsidRPr="00D764FA">
        <w:rPr>
          <w:sz w:val="22"/>
          <w:szCs w:val="22"/>
        </w:rPr>
        <w:t>______________________/должность/                      ______________________/должность/</w:t>
      </w:r>
    </w:p>
    <w:p w:rsidR="002B0A62" w:rsidRPr="00D764FA" w:rsidRDefault="002B0A62" w:rsidP="002B0A62">
      <w:pPr>
        <w:ind w:left="360" w:firstLine="633"/>
        <w:rPr>
          <w:sz w:val="22"/>
          <w:szCs w:val="22"/>
        </w:rPr>
      </w:pPr>
    </w:p>
    <w:p w:rsidR="002B0A62" w:rsidRPr="00D764FA" w:rsidRDefault="002B0A62" w:rsidP="002B0A62">
      <w:pPr>
        <w:ind w:left="360" w:firstLine="633"/>
        <w:rPr>
          <w:sz w:val="22"/>
          <w:szCs w:val="22"/>
        </w:rPr>
      </w:pPr>
      <w:r w:rsidRPr="00D764FA">
        <w:rPr>
          <w:sz w:val="22"/>
          <w:szCs w:val="22"/>
        </w:rPr>
        <w:t>__________/подпись/________________                   _______/подпись/_________________</w:t>
      </w:r>
    </w:p>
    <w:p w:rsidR="002B0A62" w:rsidRPr="00D764FA" w:rsidRDefault="002B0A62" w:rsidP="002B0A62">
      <w:pPr>
        <w:ind w:left="360" w:firstLine="633"/>
        <w:rPr>
          <w:sz w:val="22"/>
          <w:szCs w:val="22"/>
        </w:rPr>
      </w:pPr>
      <w:r w:rsidRPr="00D764FA">
        <w:rPr>
          <w:sz w:val="22"/>
          <w:szCs w:val="22"/>
        </w:rPr>
        <w:t xml:space="preserve">                                         ФИО                                                                                          </w:t>
      </w:r>
      <w:proofErr w:type="spellStart"/>
      <w:r w:rsidRPr="00D764FA">
        <w:rPr>
          <w:sz w:val="22"/>
          <w:szCs w:val="22"/>
        </w:rPr>
        <w:t>ФИО</w:t>
      </w:r>
      <w:proofErr w:type="spellEnd"/>
    </w:p>
    <w:p w:rsidR="002B0A62" w:rsidRPr="00D764FA" w:rsidRDefault="002B0A62" w:rsidP="002B0A62">
      <w:pPr>
        <w:ind w:left="360" w:firstLine="633"/>
        <w:rPr>
          <w:sz w:val="22"/>
          <w:szCs w:val="22"/>
        </w:rPr>
      </w:pPr>
    </w:p>
    <w:p w:rsidR="002B0A62" w:rsidRPr="00D764FA" w:rsidRDefault="002B0A62" w:rsidP="002B0A62">
      <w:pPr>
        <w:ind w:left="360" w:firstLine="633"/>
        <w:rPr>
          <w:sz w:val="22"/>
          <w:szCs w:val="22"/>
        </w:rPr>
      </w:pPr>
    </w:p>
    <w:p w:rsidR="002B0A62" w:rsidRPr="00D764FA" w:rsidRDefault="002B0A62" w:rsidP="002B0A62">
      <w:pPr>
        <w:ind w:left="360" w:firstLine="633"/>
        <w:rPr>
          <w:sz w:val="22"/>
          <w:szCs w:val="22"/>
        </w:rPr>
      </w:pPr>
      <w:r w:rsidRPr="00D764FA">
        <w:rPr>
          <w:sz w:val="22"/>
          <w:szCs w:val="22"/>
        </w:rPr>
        <w:t xml:space="preserve">    «__»_______________20__г.                                  «__»_______________20__г.  </w:t>
      </w:r>
    </w:p>
    <w:p w:rsidR="002B0A62" w:rsidRPr="00D764FA" w:rsidRDefault="002B0A62" w:rsidP="002B0A62">
      <w:pPr>
        <w:ind w:left="360" w:firstLine="633"/>
        <w:rPr>
          <w:sz w:val="22"/>
          <w:szCs w:val="22"/>
        </w:rPr>
      </w:pPr>
    </w:p>
    <w:p w:rsidR="002B0A62" w:rsidRPr="00D764FA" w:rsidRDefault="002B0A62" w:rsidP="002B0A62">
      <w:pPr>
        <w:ind w:left="360" w:firstLine="633"/>
        <w:rPr>
          <w:sz w:val="22"/>
          <w:szCs w:val="22"/>
        </w:rPr>
      </w:pPr>
    </w:p>
    <w:p w:rsidR="002B0A62" w:rsidRPr="00D764FA" w:rsidRDefault="002B0A62" w:rsidP="002B0A62">
      <w:pPr>
        <w:ind w:left="360" w:firstLine="633"/>
        <w:rPr>
          <w:sz w:val="22"/>
          <w:szCs w:val="22"/>
        </w:rPr>
      </w:pPr>
    </w:p>
    <w:p w:rsidR="002B0A62" w:rsidRPr="00D764FA" w:rsidRDefault="002B0A62" w:rsidP="002B0A62">
      <w:pPr>
        <w:ind w:left="360" w:firstLine="633"/>
        <w:rPr>
          <w:sz w:val="22"/>
          <w:szCs w:val="22"/>
        </w:rPr>
      </w:pPr>
    </w:p>
    <w:tbl>
      <w:tblPr>
        <w:tblW w:w="0" w:type="auto"/>
        <w:jc w:val="center"/>
        <w:tblLook w:val="04A0" w:firstRow="1" w:lastRow="0" w:firstColumn="1" w:lastColumn="0" w:noHBand="0" w:noVBand="1"/>
      </w:tblPr>
      <w:tblGrid>
        <w:gridCol w:w="4617"/>
        <w:gridCol w:w="4738"/>
      </w:tblGrid>
      <w:tr w:rsidR="002B0A62" w:rsidRPr="008D387F" w:rsidTr="00C2065B">
        <w:trPr>
          <w:trHeight w:val="259"/>
          <w:jc w:val="center"/>
        </w:trPr>
        <w:tc>
          <w:tcPr>
            <w:tcW w:w="4891" w:type="dxa"/>
            <w:shd w:val="clear" w:color="auto" w:fill="auto"/>
            <w:vAlign w:val="center"/>
          </w:tcPr>
          <w:p w:rsidR="002B0A62" w:rsidRPr="00A167D9" w:rsidRDefault="002B0A62" w:rsidP="00C2065B">
            <w:pPr>
              <w:jc w:val="center"/>
              <w:rPr>
                <w:sz w:val="22"/>
                <w:szCs w:val="22"/>
              </w:rPr>
            </w:pPr>
            <w:r w:rsidRPr="00A167D9">
              <w:rPr>
                <w:b/>
                <w:sz w:val="22"/>
                <w:szCs w:val="22"/>
              </w:rPr>
              <w:t>Исполнитель</w:t>
            </w:r>
          </w:p>
        </w:tc>
        <w:tc>
          <w:tcPr>
            <w:tcW w:w="4892" w:type="dxa"/>
            <w:shd w:val="clear" w:color="auto" w:fill="auto"/>
            <w:vAlign w:val="center"/>
          </w:tcPr>
          <w:p w:rsidR="002B0A62" w:rsidRPr="008D387F" w:rsidRDefault="002B0A62" w:rsidP="00C2065B">
            <w:pPr>
              <w:jc w:val="center"/>
              <w:rPr>
                <w:sz w:val="22"/>
                <w:szCs w:val="22"/>
              </w:rPr>
            </w:pPr>
            <w:r w:rsidRPr="008D387F">
              <w:rPr>
                <w:b/>
                <w:sz w:val="22"/>
                <w:szCs w:val="22"/>
              </w:rPr>
              <w:t>Заказчик</w:t>
            </w:r>
          </w:p>
        </w:tc>
      </w:tr>
      <w:tr w:rsidR="002B0A62" w:rsidRPr="008D387F" w:rsidTr="00C2065B">
        <w:trPr>
          <w:trHeight w:val="259"/>
          <w:jc w:val="center"/>
        </w:trPr>
        <w:tc>
          <w:tcPr>
            <w:tcW w:w="4891" w:type="dxa"/>
            <w:shd w:val="clear" w:color="auto" w:fill="auto"/>
            <w:vAlign w:val="center"/>
          </w:tcPr>
          <w:p w:rsidR="002B0A62" w:rsidRPr="00A167D9" w:rsidRDefault="002B0A62" w:rsidP="00C2065B">
            <w:pPr>
              <w:rPr>
                <w:b/>
                <w:sz w:val="22"/>
                <w:szCs w:val="22"/>
              </w:rPr>
            </w:pPr>
            <w:r w:rsidRPr="00A167D9">
              <w:rPr>
                <w:b/>
                <w:sz w:val="22"/>
                <w:szCs w:val="22"/>
              </w:rPr>
              <w:t>ВРИО заместителя директора</w:t>
            </w:r>
          </w:p>
          <w:p w:rsidR="002B0A62" w:rsidRPr="00A167D9" w:rsidRDefault="002B0A62" w:rsidP="00C2065B">
            <w:pPr>
              <w:rPr>
                <w:sz w:val="22"/>
                <w:szCs w:val="22"/>
              </w:rPr>
            </w:pPr>
          </w:p>
        </w:tc>
        <w:tc>
          <w:tcPr>
            <w:tcW w:w="4892" w:type="dxa"/>
            <w:shd w:val="clear" w:color="auto" w:fill="auto"/>
            <w:vAlign w:val="center"/>
          </w:tcPr>
          <w:p w:rsidR="002B0A62" w:rsidRPr="008D387F" w:rsidRDefault="002B0A62" w:rsidP="00C2065B">
            <w:pPr>
              <w:rPr>
                <w:b/>
                <w:sz w:val="22"/>
                <w:szCs w:val="22"/>
              </w:rPr>
            </w:pPr>
            <w:r w:rsidRPr="008D387F">
              <w:rPr>
                <w:b/>
                <w:sz w:val="22"/>
                <w:szCs w:val="22"/>
              </w:rPr>
              <w:t>Генеральный директор</w:t>
            </w:r>
          </w:p>
          <w:p w:rsidR="002B0A62" w:rsidRPr="008D387F" w:rsidRDefault="002B0A62" w:rsidP="00C2065B">
            <w:pPr>
              <w:rPr>
                <w:sz w:val="22"/>
                <w:szCs w:val="22"/>
              </w:rPr>
            </w:pPr>
            <w:r w:rsidRPr="008D387F">
              <w:rPr>
                <w:sz w:val="22"/>
                <w:szCs w:val="22"/>
              </w:rPr>
              <w:t>ПАО «Башинформсвязь»</w:t>
            </w:r>
          </w:p>
          <w:p w:rsidR="002B0A62" w:rsidRPr="008D387F" w:rsidRDefault="002B0A62" w:rsidP="00C2065B">
            <w:pPr>
              <w:rPr>
                <w:sz w:val="22"/>
                <w:szCs w:val="22"/>
              </w:rPr>
            </w:pPr>
          </w:p>
        </w:tc>
      </w:tr>
      <w:tr w:rsidR="002B0A62" w:rsidRPr="008D387F" w:rsidTr="00C2065B">
        <w:trPr>
          <w:trHeight w:val="259"/>
          <w:jc w:val="center"/>
        </w:trPr>
        <w:tc>
          <w:tcPr>
            <w:tcW w:w="4891" w:type="dxa"/>
            <w:shd w:val="clear" w:color="auto" w:fill="auto"/>
            <w:vAlign w:val="center"/>
          </w:tcPr>
          <w:p w:rsidR="002B0A62" w:rsidRPr="00A167D9" w:rsidRDefault="002B0A62" w:rsidP="00C2065B">
            <w:pPr>
              <w:rPr>
                <w:sz w:val="22"/>
                <w:szCs w:val="22"/>
              </w:rPr>
            </w:pPr>
            <w:r w:rsidRPr="00A167D9">
              <w:rPr>
                <w:b/>
                <w:sz w:val="22"/>
                <w:szCs w:val="22"/>
              </w:rPr>
              <w:t>___________________/</w:t>
            </w:r>
            <w:proofErr w:type="spellStart"/>
            <w:r w:rsidRPr="00A167D9">
              <w:rPr>
                <w:b/>
                <w:sz w:val="22"/>
                <w:szCs w:val="22"/>
              </w:rPr>
              <w:t>Сиразетдинов</w:t>
            </w:r>
            <w:proofErr w:type="spellEnd"/>
            <w:r w:rsidRPr="00A167D9">
              <w:rPr>
                <w:b/>
                <w:sz w:val="22"/>
                <w:szCs w:val="22"/>
              </w:rPr>
              <w:t xml:space="preserve"> Р.Ф. /</w:t>
            </w:r>
          </w:p>
        </w:tc>
        <w:tc>
          <w:tcPr>
            <w:tcW w:w="4892" w:type="dxa"/>
            <w:shd w:val="clear" w:color="auto" w:fill="auto"/>
            <w:vAlign w:val="center"/>
          </w:tcPr>
          <w:p w:rsidR="002B0A62" w:rsidRPr="008D387F" w:rsidRDefault="002B0A62" w:rsidP="00C2065B">
            <w:pPr>
              <w:rPr>
                <w:sz w:val="22"/>
                <w:szCs w:val="22"/>
              </w:rPr>
            </w:pPr>
            <w:r w:rsidRPr="008D387F">
              <w:rPr>
                <w:b/>
                <w:sz w:val="22"/>
                <w:szCs w:val="22"/>
              </w:rPr>
              <w:t>_____________________/</w:t>
            </w:r>
            <w:proofErr w:type="spellStart"/>
            <w:r w:rsidRPr="008D387F">
              <w:rPr>
                <w:b/>
                <w:sz w:val="22"/>
                <w:szCs w:val="22"/>
              </w:rPr>
              <w:t>Долгоаршинных</w:t>
            </w:r>
            <w:proofErr w:type="spellEnd"/>
            <w:r w:rsidRPr="008D387F">
              <w:rPr>
                <w:b/>
                <w:sz w:val="22"/>
                <w:szCs w:val="22"/>
              </w:rPr>
              <w:t xml:space="preserve"> М.Г./</w:t>
            </w:r>
          </w:p>
        </w:tc>
      </w:tr>
    </w:tbl>
    <w:p w:rsidR="002B0A62" w:rsidRDefault="002B0A62" w:rsidP="002B0A62">
      <w:pPr>
        <w:tabs>
          <w:tab w:val="left" w:pos="0"/>
        </w:tabs>
        <w:ind w:firstLine="6521"/>
        <w:rPr>
          <w:sz w:val="20"/>
          <w:szCs w:val="20"/>
        </w:rPr>
      </w:pPr>
      <w:r>
        <w:rPr>
          <w:sz w:val="20"/>
          <w:szCs w:val="20"/>
        </w:rPr>
        <w:t xml:space="preserve">                         </w:t>
      </w: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jc w:val="center"/>
        <w:rPr>
          <w:sz w:val="20"/>
          <w:szCs w:val="20"/>
        </w:rPr>
      </w:pPr>
      <w:r>
        <w:rPr>
          <w:sz w:val="20"/>
          <w:szCs w:val="20"/>
        </w:rPr>
        <w:t xml:space="preserve">       </w:t>
      </w:r>
    </w:p>
    <w:p w:rsidR="002B0A62" w:rsidRDefault="002B0A62" w:rsidP="002B0A62">
      <w:pPr>
        <w:jc w:val="center"/>
        <w:rPr>
          <w:sz w:val="20"/>
          <w:szCs w:val="20"/>
        </w:rPr>
      </w:pPr>
    </w:p>
    <w:p w:rsidR="002B0A62" w:rsidRDefault="002B0A62" w:rsidP="002B0A62">
      <w:pPr>
        <w:jc w:val="center"/>
        <w:rPr>
          <w:sz w:val="20"/>
          <w:szCs w:val="20"/>
        </w:rPr>
      </w:pPr>
    </w:p>
    <w:p w:rsidR="002B0A62" w:rsidRDefault="002B0A62" w:rsidP="002B0A62">
      <w:pPr>
        <w:jc w:val="center"/>
        <w:rPr>
          <w:sz w:val="20"/>
          <w:szCs w:val="20"/>
        </w:rPr>
      </w:pPr>
    </w:p>
    <w:p w:rsidR="002B0A62" w:rsidRDefault="002B0A62" w:rsidP="002B0A62">
      <w:pPr>
        <w:jc w:val="center"/>
        <w:rPr>
          <w:sz w:val="20"/>
          <w:szCs w:val="20"/>
        </w:rPr>
      </w:pPr>
    </w:p>
    <w:p w:rsidR="002B0A62" w:rsidRDefault="002B0A62" w:rsidP="002B0A62">
      <w:pPr>
        <w:rPr>
          <w:sz w:val="20"/>
          <w:szCs w:val="20"/>
        </w:rPr>
      </w:pPr>
    </w:p>
    <w:p w:rsidR="002B0A62" w:rsidRPr="00E901F1" w:rsidRDefault="002B0A62" w:rsidP="002B0A62">
      <w:pPr>
        <w:jc w:val="center"/>
        <w:rPr>
          <w:sz w:val="20"/>
          <w:szCs w:val="20"/>
        </w:rPr>
      </w:pPr>
      <w:r>
        <w:rPr>
          <w:sz w:val="20"/>
          <w:szCs w:val="20"/>
        </w:rPr>
        <w:t xml:space="preserve">                                                                                                                  </w:t>
      </w:r>
      <w:r w:rsidRPr="00E901F1">
        <w:rPr>
          <w:sz w:val="20"/>
          <w:szCs w:val="20"/>
        </w:rPr>
        <w:t xml:space="preserve">Приложение № 3 </w:t>
      </w:r>
    </w:p>
    <w:p w:rsidR="002B0A62" w:rsidRPr="00E901F1" w:rsidRDefault="002B0A62" w:rsidP="002B0A62">
      <w:pPr>
        <w:jc w:val="center"/>
        <w:rPr>
          <w:sz w:val="20"/>
          <w:szCs w:val="20"/>
        </w:rPr>
      </w:pPr>
      <w:r w:rsidRPr="00E901F1">
        <w:rPr>
          <w:sz w:val="20"/>
          <w:szCs w:val="20"/>
        </w:rPr>
        <w:t xml:space="preserve">                         </w:t>
      </w:r>
      <w:r>
        <w:rPr>
          <w:sz w:val="20"/>
          <w:szCs w:val="20"/>
        </w:rPr>
        <w:t xml:space="preserve">                                                                                    </w:t>
      </w:r>
      <w:r w:rsidRPr="00E901F1">
        <w:rPr>
          <w:sz w:val="20"/>
          <w:szCs w:val="20"/>
        </w:rPr>
        <w:t xml:space="preserve">к Договору № </w:t>
      </w:r>
    </w:p>
    <w:p w:rsidR="002B0A62" w:rsidRPr="00E901F1" w:rsidRDefault="002B0A62" w:rsidP="002B0A62">
      <w:pPr>
        <w:jc w:val="center"/>
        <w:rPr>
          <w:sz w:val="20"/>
          <w:szCs w:val="20"/>
        </w:rPr>
      </w:pPr>
      <w:r w:rsidRPr="00E901F1">
        <w:rPr>
          <w:sz w:val="20"/>
          <w:szCs w:val="20"/>
        </w:rPr>
        <w:t xml:space="preserve">                        </w:t>
      </w:r>
      <w:r>
        <w:rPr>
          <w:sz w:val="20"/>
          <w:szCs w:val="20"/>
        </w:rPr>
        <w:t xml:space="preserve"> </w:t>
      </w:r>
      <w:r w:rsidRPr="00E901F1">
        <w:rPr>
          <w:sz w:val="20"/>
          <w:szCs w:val="20"/>
        </w:rPr>
        <w:t xml:space="preserve"> </w:t>
      </w:r>
      <w:r>
        <w:rPr>
          <w:sz w:val="20"/>
          <w:szCs w:val="20"/>
        </w:rPr>
        <w:t xml:space="preserve">                                                                                                           </w:t>
      </w:r>
      <w:r w:rsidRPr="00E901F1">
        <w:rPr>
          <w:sz w:val="20"/>
          <w:szCs w:val="20"/>
        </w:rPr>
        <w:t>от «__» ___________20___г.</w:t>
      </w:r>
    </w:p>
    <w:p w:rsidR="002B0A62" w:rsidRDefault="002B0A62" w:rsidP="002B0A62">
      <w:pPr>
        <w:jc w:val="center"/>
        <w:rPr>
          <w:sz w:val="28"/>
          <w:szCs w:val="28"/>
        </w:rPr>
      </w:pPr>
    </w:p>
    <w:p w:rsidR="002B0A62" w:rsidRDefault="002B0A62" w:rsidP="002B0A62">
      <w:pPr>
        <w:jc w:val="center"/>
        <w:rPr>
          <w:sz w:val="28"/>
          <w:szCs w:val="28"/>
        </w:rPr>
      </w:pPr>
    </w:p>
    <w:p w:rsidR="002B0A62" w:rsidRDefault="002B0A62" w:rsidP="002B0A62">
      <w:pPr>
        <w:jc w:val="center"/>
        <w:rPr>
          <w:sz w:val="28"/>
          <w:szCs w:val="28"/>
        </w:rPr>
      </w:pPr>
      <w:r w:rsidRPr="002F5609">
        <w:rPr>
          <w:sz w:val="28"/>
          <w:szCs w:val="28"/>
        </w:rPr>
        <w:t>СПЕЦИФИКАЦИЯ</w:t>
      </w:r>
    </w:p>
    <w:p w:rsidR="002B0A62" w:rsidRDefault="002B0A62" w:rsidP="002B0A62">
      <w:pPr>
        <w:jc w:val="center"/>
      </w:pPr>
      <w:r w:rsidRPr="00923AFA">
        <w:t xml:space="preserve">К Договору </w:t>
      </w:r>
      <w:proofErr w:type="gramStart"/>
      <w:r w:rsidRPr="00777C7E">
        <w:rPr>
          <w:u w:val="single"/>
        </w:rPr>
        <w:t xml:space="preserve">№ </w:t>
      </w:r>
      <w:r>
        <w:rPr>
          <w:u w:val="single"/>
        </w:rPr>
        <w:t xml:space="preserve"> _</w:t>
      </w:r>
      <w:proofErr w:type="gramEnd"/>
      <w:r>
        <w:rPr>
          <w:u w:val="single"/>
        </w:rPr>
        <w:t>___________</w:t>
      </w:r>
      <w:r>
        <w:t xml:space="preserve"> </w:t>
      </w:r>
      <w:r w:rsidRPr="00923AFA">
        <w:t xml:space="preserve">на доставку </w:t>
      </w:r>
      <w:r>
        <w:rPr>
          <w:sz w:val="22"/>
          <w:szCs w:val="22"/>
        </w:rPr>
        <w:t>неконвертируемых</w:t>
      </w:r>
      <w:r w:rsidRPr="00AE40D6">
        <w:rPr>
          <w:sz w:val="22"/>
          <w:szCs w:val="22"/>
        </w:rPr>
        <w:t xml:space="preserve"> </w:t>
      </w:r>
      <w:r>
        <w:rPr>
          <w:sz w:val="22"/>
          <w:szCs w:val="22"/>
        </w:rPr>
        <w:t>уведомлений (</w:t>
      </w:r>
      <w:r w:rsidRPr="00BF6290">
        <w:t>предупреждени</w:t>
      </w:r>
      <w:r>
        <w:t>й)</w:t>
      </w:r>
      <w:r w:rsidRPr="00BF6290">
        <w:t xml:space="preserve"> о наличии задолженности по услугам связи</w:t>
      </w:r>
    </w:p>
    <w:p w:rsidR="002B0A62" w:rsidRDefault="002B0A62" w:rsidP="002B0A62">
      <w:pPr>
        <w:jc w:val="center"/>
      </w:pPr>
    </w:p>
    <w:p w:rsidR="002B0A62" w:rsidRDefault="002B0A62" w:rsidP="002B0A62">
      <w:pPr>
        <w:jc w:val="center"/>
      </w:pPr>
    </w:p>
    <w:p w:rsidR="002B0A62" w:rsidRDefault="002B0A62" w:rsidP="002B0A6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3215"/>
        <w:gridCol w:w="1930"/>
        <w:gridCol w:w="3456"/>
      </w:tblGrid>
      <w:tr w:rsidR="002B0A62" w:rsidTr="00C2065B">
        <w:trPr>
          <w:trHeight w:val="216"/>
          <w:jc w:val="center"/>
        </w:trPr>
        <w:tc>
          <w:tcPr>
            <w:tcW w:w="838" w:type="dxa"/>
            <w:shd w:val="clear" w:color="auto" w:fill="auto"/>
            <w:vAlign w:val="center"/>
          </w:tcPr>
          <w:p w:rsidR="002B0A62" w:rsidRPr="00FE6A74" w:rsidRDefault="002B0A62" w:rsidP="00C2065B">
            <w:pPr>
              <w:jc w:val="center"/>
              <w:rPr>
                <w:sz w:val="22"/>
                <w:szCs w:val="22"/>
              </w:rPr>
            </w:pPr>
            <w:r w:rsidRPr="00FE6A74">
              <w:rPr>
                <w:sz w:val="22"/>
                <w:szCs w:val="22"/>
              </w:rPr>
              <w:t>№</w:t>
            </w:r>
          </w:p>
        </w:tc>
        <w:tc>
          <w:tcPr>
            <w:tcW w:w="3667" w:type="dxa"/>
            <w:shd w:val="clear" w:color="auto" w:fill="auto"/>
            <w:vAlign w:val="center"/>
          </w:tcPr>
          <w:p w:rsidR="002B0A62" w:rsidRPr="00FE6A74" w:rsidRDefault="002B0A62" w:rsidP="00C2065B">
            <w:pPr>
              <w:jc w:val="center"/>
              <w:rPr>
                <w:sz w:val="22"/>
                <w:szCs w:val="22"/>
              </w:rPr>
            </w:pPr>
            <w:r>
              <w:rPr>
                <w:sz w:val="22"/>
                <w:szCs w:val="22"/>
              </w:rPr>
              <w:t>Населенный</w:t>
            </w:r>
            <w:r w:rsidRPr="00FE6A74">
              <w:rPr>
                <w:sz w:val="22"/>
                <w:szCs w:val="22"/>
              </w:rPr>
              <w:t xml:space="preserve"> пункт</w:t>
            </w:r>
          </w:p>
        </w:tc>
        <w:tc>
          <w:tcPr>
            <w:tcW w:w="1930" w:type="dxa"/>
            <w:shd w:val="clear" w:color="auto" w:fill="auto"/>
          </w:tcPr>
          <w:p w:rsidR="002B0A62" w:rsidRPr="00FE6A74" w:rsidRDefault="002B0A62" w:rsidP="00C2065B">
            <w:pPr>
              <w:jc w:val="center"/>
              <w:rPr>
                <w:sz w:val="22"/>
                <w:szCs w:val="22"/>
              </w:rPr>
            </w:pPr>
            <w:r w:rsidRPr="00FE6A74">
              <w:rPr>
                <w:sz w:val="22"/>
                <w:szCs w:val="22"/>
              </w:rPr>
              <w:t>Единица измерения</w:t>
            </w:r>
          </w:p>
        </w:tc>
        <w:tc>
          <w:tcPr>
            <w:tcW w:w="3963" w:type="dxa"/>
            <w:shd w:val="clear" w:color="auto" w:fill="auto"/>
            <w:vAlign w:val="center"/>
          </w:tcPr>
          <w:p w:rsidR="002B0A62" w:rsidRPr="00FE6A74" w:rsidRDefault="002B0A62" w:rsidP="00C2065B">
            <w:pPr>
              <w:jc w:val="center"/>
              <w:rPr>
                <w:sz w:val="22"/>
                <w:szCs w:val="22"/>
              </w:rPr>
            </w:pPr>
            <w:r w:rsidRPr="00FE6A74">
              <w:rPr>
                <w:sz w:val="22"/>
                <w:szCs w:val="22"/>
              </w:rPr>
              <w:t>Сумма вознаграждения за доставку,</w:t>
            </w:r>
          </w:p>
          <w:p w:rsidR="002B0A62" w:rsidRPr="00FE6A74" w:rsidRDefault="002B0A62" w:rsidP="00C2065B">
            <w:pPr>
              <w:jc w:val="center"/>
              <w:rPr>
                <w:sz w:val="22"/>
                <w:szCs w:val="22"/>
              </w:rPr>
            </w:pPr>
            <w:r w:rsidRPr="00FE6A74">
              <w:rPr>
                <w:sz w:val="22"/>
                <w:szCs w:val="22"/>
              </w:rPr>
              <w:t>без НДС</w:t>
            </w:r>
          </w:p>
        </w:tc>
      </w:tr>
      <w:tr w:rsidR="002B0A62" w:rsidTr="00C2065B">
        <w:trPr>
          <w:trHeight w:val="216"/>
          <w:jc w:val="center"/>
        </w:trPr>
        <w:tc>
          <w:tcPr>
            <w:tcW w:w="838" w:type="dxa"/>
            <w:shd w:val="clear" w:color="auto" w:fill="auto"/>
            <w:vAlign w:val="center"/>
          </w:tcPr>
          <w:p w:rsidR="002B0A62" w:rsidRPr="00FE6A74" w:rsidRDefault="002B0A62" w:rsidP="00C2065B">
            <w:pPr>
              <w:jc w:val="center"/>
              <w:rPr>
                <w:sz w:val="22"/>
                <w:szCs w:val="22"/>
              </w:rPr>
            </w:pPr>
            <w:r w:rsidRPr="00FE6A74">
              <w:rPr>
                <w:sz w:val="22"/>
                <w:szCs w:val="22"/>
              </w:rPr>
              <w:t>1</w:t>
            </w:r>
          </w:p>
        </w:tc>
        <w:tc>
          <w:tcPr>
            <w:tcW w:w="3667" w:type="dxa"/>
            <w:shd w:val="clear" w:color="auto" w:fill="auto"/>
            <w:vAlign w:val="center"/>
          </w:tcPr>
          <w:p w:rsidR="002B0A62" w:rsidRPr="00FE6A74" w:rsidRDefault="002B0A62" w:rsidP="00C2065B">
            <w:pPr>
              <w:rPr>
                <w:sz w:val="22"/>
                <w:szCs w:val="22"/>
              </w:rPr>
            </w:pPr>
            <w:r>
              <w:t>С численностью населения от 20 000 чел. до 100 000 чел.</w:t>
            </w:r>
          </w:p>
        </w:tc>
        <w:tc>
          <w:tcPr>
            <w:tcW w:w="1930" w:type="dxa"/>
            <w:vMerge w:val="restart"/>
            <w:shd w:val="clear" w:color="auto" w:fill="auto"/>
            <w:vAlign w:val="center"/>
          </w:tcPr>
          <w:p w:rsidR="002B0A62" w:rsidRPr="00FE6A74" w:rsidRDefault="002B0A62" w:rsidP="00C2065B">
            <w:pPr>
              <w:jc w:val="center"/>
              <w:rPr>
                <w:sz w:val="22"/>
                <w:szCs w:val="22"/>
              </w:rPr>
            </w:pPr>
            <w:r>
              <w:rPr>
                <w:sz w:val="22"/>
                <w:szCs w:val="22"/>
              </w:rPr>
              <w:t xml:space="preserve">Руб./одно уведомление (предупреждение) о наличии задолженности </w:t>
            </w:r>
          </w:p>
        </w:tc>
        <w:tc>
          <w:tcPr>
            <w:tcW w:w="3963" w:type="dxa"/>
            <w:shd w:val="clear" w:color="auto" w:fill="auto"/>
            <w:vAlign w:val="center"/>
          </w:tcPr>
          <w:p w:rsidR="002B0A62" w:rsidRPr="00FE6A74" w:rsidRDefault="002B0A62" w:rsidP="00C2065B">
            <w:pPr>
              <w:jc w:val="center"/>
              <w:rPr>
                <w:sz w:val="22"/>
                <w:szCs w:val="22"/>
              </w:rPr>
            </w:pPr>
            <w:r>
              <w:t>3,</w:t>
            </w:r>
            <w:r>
              <w:rPr>
                <w:lang w:val="en-US"/>
              </w:rPr>
              <w:t>25</w:t>
            </w:r>
          </w:p>
        </w:tc>
      </w:tr>
      <w:tr w:rsidR="002B0A62" w:rsidTr="00C2065B">
        <w:trPr>
          <w:trHeight w:val="207"/>
          <w:jc w:val="center"/>
        </w:trPr>
        <w:tc>
          <w:tcPr>
            <w:tcW w:w="838" w:type="dxa"/>
            <w:shd w:val="clear" w:color="auto" w:fill="auto"/>
            <w:vAlign w:val="center"/>
          </w:tcPr>
          <w:p w:rsidR="002B0A62" w:rsidRPr="00FE6A74" w:rsidRDefault="002B0A62" w:rsidP="00C2065B">
            <w:pPr>
              <w:jc w:val="center"/>
              <w:rPr>
                <w:sz w:val="22"/>
                <w:szCs w:val="22"/>
              </w:rPr>
            </w:pPr>
            <w:r w:rsidRPr="00FE6A74">
              <w:rPr>
                <w:sz w:val="22"/>
                <w:szCs w:val="22"/>
              </w:rPr>
              <w:t>2</w:t>
            </w:r>
          </w:p>
        </w:tc>
        <w:tc>
          <w:tcPr>
            <w:tcW w:w="3667" w:type="dxa"/>
            <w:shd w:val="clear" w:color="auto" w:fill="auto"/>
            <w:vAlign w:val="center"/>
          </w:tcPr>
          <w:p w:rsidR="002B0A62" w:rsidRPr="00FE6A74" w:rsidRDefault="002B0A62" w:rsidP="00C2065B">
            <w:pPr>
              <w:rPr>
                <w:sz w:val="22"/>
                <w:szCs w:val="22"/>
              </w:rPr>
            </w:pPr>
            <w:r>
              <w:t>Районные центры (население до 20 000 чел.)</w:t>
            </w:r>
          </w:p>
        </w:tc>
        <w:tc>
          <w:tcPr>
            <w:tcW w:w="1930" w:type="dxa"/>
            <w:vMerge/>
            <w:shd w:val="clear" w:color="auto" w:fill="auto"/>
          </w:tcPr>
          <w:p w:rsidR="002B0A62" w:rsidRPr="00FE6A74" w:rsidRDefault="002B0A62" w:rsidP="00C2065B">
            <w:pPr>
              <w:jc w:val="center"/>
              <w:rPr>
                <w:sz w:val="22"/>
                <w:szCs w:val="22"/>
              </w:rPr>
            </w:pPr>
          </w:p>
        </w:tc>
        <w:tc>
          <w:tcPr>
            <w:tcW w:w="3963" w:type="dxa"/>
            <w:shd w:val="clear" w:color="auto" w:fill="auto"/>
            <w:vAlign w:val="center"/>
          </w:tcPr>
          <w:p w:rsidR="002B0A62" w:rsidRPr="00FE6A74" w:rsidRDefault="002B0A62" w:rsidP="00C2065B">
            <w:pPr>
              <w:jc w:val="center"/>
              <w:rPr>
                <w:sz w:val="22"/>
                <w:szCs w:val="22"/>
              </w:rPr>
            </w:pPr>
            <w:r>
              <w:t>6,50</w:t>
            </w:r>
          </w:p>
        </w:tc>
      </w:tr>
      <w:tr w:rsidR="002B0A62" w:rsidTr="00C2065B">
        <w:trPr>
          <w:trHeight w:val="216"/>
          <w:jc w:val="center"/>
        </w:trPr>
        <w:tc>
          <w:tcPr>
            <w:tcW w:w="838" w:type="dxa"/>
            <w:shd w:val="clear" w:color="auto" w:fill="auto"/>
            <w:vAlign w:val="center"/>
          </w:tcPr>
          <w:p w:rsidR="002B0A62" w:rsidRPr="00FE6A74" w:rsidRDefault="002B0A62" w:rsidP="00C2065B">
            <w:pPr>
              <w:jc w:val="center"/>
              <w:rPr>
                <w:sz w:val="22"/>
                <w:szCs w:val="22"/>
              </w:rPr>
            </w:pPr>
            <w:r w:rsidRPr="00FE6A74">
              <w:rPr>
                <w:sz w:val="22"/>
                <w:szCs w:val="22"/>
              </w:rPr>
              <w:t>3</w:t>
            </w:r>
          </w:p>
        </w:tc>
        <w:tc>
          <w:tcPr>
            <w:tcW w:w="3667" w:type="dxa"/>
            <w:shd w:val="clear" w:color="auto" w:fill="auto"/>
            <w:vAlign w:val="center"/>
          </w:tcPr>
          <w:p w:rsidR="002B0A62" w:rsidRPr="00FE6A74" w:rsidRDefault="002B0A62" w:rsidP="00C2065B">
            <w:pPr>
              <w:rPr>
                <w:sz w:val="22"/>
                <w:szCs w:val="22"/>
              </w:rPr>
            </w:pPr>
            <w:r>
              <w:t>С численностью населения свыше 100 000 чел.</w:t>
            </w:r>
          </w:p>
        </w:tc>
        <w:tc>
          <w:tcPr>
            <w:tcW w:w="1930" w:type="dxa"/>
            <w:vMerge/>
            <w:shd w:val="clear" w:color="auto" w:fill="auto"/>
          </w:tcPr>
          <w:p w:rsidR="002B0A62" w:rsidRPr="00FE6A74" w:rsidRDefault="002B0A62" w:rsidP="00C2065B">
            <w:pPr>
              <w:jc w:val="center"/>
              <w:rPr>
                <w:sz w:val="22"/>
                <w:szCs w:val="22"/>
              </w:rPr>
            </w:pPr>
          </w:p>
        </w:tc>
        <w:tc>
          <w:tcPr>
            <w:tcW w:w="3963" w:type="dxa"/>
            <w:shd w:val="clear" w:color="auto" w:fill="auto"/>
            <w:vAlign w:val="center"/>
          </w:tcPr>
          <w:p w:rsidR="002B0A62" w:rsidRPr="00FE6A74" w:rsidRDefault="002B0A62" w:rsidP="00C2065B">
            <w:pPr>
              <w:jc w:val="center"/>
              <w:rPr>
                <w:sz w:val="22"/>
                <w:szCs w:val="22"/>
              </w:rPr>
            </w:pPr>
            <w:r>
              <w:t>2,</w:t>
            </w:r>
            <w:r>
              <w:rPr>
                <w:lang w:val="en-US"/>
              </w:rPr>
              <w:t>60</w:t>
            </w:r>
          </w:p>
        </w:tc>
      </w:tr>
    </w:tbl>
    <w:p w:rsidR="002B0A62" w:rsidRDefault="002B0A62" w:rsidP="002B0A62"/>
    <w:p w:rsidR="002B0A62" w:rsidRDefault="002B0A62" w:rsidP="002B0A62">
      <w:pPr>
        <w:ind w:firstLine="709"/>
        <w:jc w:val="both"/>
      </w:pPr>
      <w:r w:rsidRPr="00681E34">
        <w:t xml:space="preserve">Сумма вознаграждения за доставку одного </w:t>
      </w:r>
      <w:r>
        <w:rPr>
          <w:sz w:val="22"/>
          <w:szCs w:val="22"/>
        </w:rPr>
        <w:t>неконвертируемого</w:t>
      </w:r>
      <w:r w:rsidRPr="00AE40D6">
        <w:rPr>
          <w:sz w:val="22"/>
          <w:szCs w:val="22"/>
        </w:rPr>
        <w:t xml:space="preserve"> </w:t>
      </w:r>
      <w:r>
        <w:rPr>
          <w:sz w:val="22"/>
          <w:szCs w:val="22"/>
        </w:rPr>
        <w:t>уведомления (</w:t>
      </w:r>
      <w:r w:rsidRPr="00BF6290">
        <w:t>предупреждени</w:t>
      </w:r>
      <w:r>
        <w:t>я)</w:t>
      </w:r>
      <w:r w:rsidRPr="00BF6290">
        <w:t xml:space="preserve"> о наличии задолженности по услугам связи</w:t>
      </w:r>
      <w:r w:rsidRPr="00681E34">
        <w:t xml:space="preserve"> остается неизменной на весь период действия договора</w:t>
      </w:r>
      <w:r>
        <w:t>.</w:t>
      </w:r>
    </w:p>
    <w:p w:rsidR="002B0A62" w:rsidRDefault="002B0A62" w:rsidP="002B0A62">
      <w:pPr>
        <w:ind w:firstLine="709"/>
        <w:jc w:val="both"/>
      </w:pPr>
    </w:p>
    <w:p w:rsidR="002B0A62" w:rsidRDefault="002B0A62" w:rsidP="002B0A62">
      <w:pPr>
        <w:ind w:firstLine="709"/>
        <w:jc w:val="both"/>
      </w:pPr>
    </w:p>
    <w:p w:rsidR="002B0A62" w:rsidRDefault="002B0A62" w:rsidP="002B0A62">
      <w:pPr>
        <w:ind w:firstLine="709"/>
        <w:jc w:val="both"/>
      </w:pPr>
    </w:p>
    <w:tbl>
      <w:tblPr>
        <w:tblW w:w="0" w:type="auto"/>
        <w:jc w:val="center"/>
        <w:tblLook w:val="04A0" w:firstRow="1" w:lastRow="0" w:firstColumn="1" w:lastColumn="0" w:noHBand="0" w:noVBand="1"/>
      </w:tblPr>
      <w:tblGrid>
        <w:gridCol w:w="4617"/>
        <w:gridCol w:w="4738"/>
      </w:tblGrid>
      <w:tr w:rsidR="002B0A62" w:rsidRPr="00A167D9" w:rsidTr="00C2065B">
        <w:trPr>
          <w:trHeight w:val="259"/>
          <w:jc w:val="center"/>
        </w:trPr>
        <w:tc>
          <w:tcPr>
            <w:tcW w:w="4891" w:type="dxa"/>
            <w:shd w:val="clear" w:color="auto" w:fill="auto"/>
            <w:vAlign w:val="center"/>
          </w:tcPr>
          <w:p w:rsidR="002B0A62" w:rsidRPr="00A167D9" w:rsidRDefault="002B0A62" w:rsidP="00C2065B">
            <w:pPr>
              <w:jc w:val="center"/>
              <w:rPr>
                <w:sz w:val="22"/>
                <w:szCs w:val="22"/>
              </w:rPr>
            </w:pPr>
            <w:r w:rsidRPr="00A167D9">
              <w:rPr>
                <w:b/>
                <w:sz w:val="22"/>
                <w:szCs w:val="22"/>
              </w:rPr>
              <w:t>Исполнитель</w:t>
            </w:r>
          </w:p>
        </w:tc>
        <w:tc>
          <w:tcPr>
            <w:tcW w:w="4892" w:type="dxa"/>
            <w:shd w:val="clear" w:color="auto" w:fill="auto"/>
            <w:vAlign w:val="center"/>
          </w:tcPr>
          <w:p w:rsidR="002B0A62" w:rsidRPr="00A167D9" w:rsidRDefault="002B0A62" w:rsidP="00C2065B">
            <w:pPr>
              <w:jc w:val="center"/>
              <w:rPr>
                <w:sz w:val="22"/>
                <w:szCs w:val="22"/>
              </w:rPr>
            </w:pPr>
            <w:r w:rsidRPr="00A167D9">
              <w:rPr>
                <w:b/>
                <w:sz w:val="22"/>
                <w:szCs w:val="22"/>
              </w:rPr>
              <w:t>Заказчик</w:t>
            </w:r>
          </w:p>
        </w:tc>
      </w:tr>
      <w:tr w:rsidR="002B0A62" w:rsidRPr="00A167D9" w:rsidTr="00C2065B">
        <w:trPr>
          <w:trHeight w:val="259"/>
          <w:jc w:val="center"/>
        </w:trPr>
        <w:tc>
          <w:tcPr>
            <w:tcW w:w="4891" w:type="dxa"/>
            <w:shd w:val="clear" w:color="auto" w:fill="auto"/>
            <w:vAlign w:val="center"/>
          </w:tcPr>
          <w:p w:rsidR="002B0A62" w:rsidRPr="00A167D9" w:rsidRDefault="002B0A62" w:rsidP="00C2065B">
            <w:pPr>
              <w:rPr>
                <w:b/>
                <w:sz w:val="22"/>
                <w:szCs w:val="22"/>
              </w:rPr>
            </w:pPr>
            <w:r w:rsidRPr="00A167D9">
              <w:rPr>
                <w:b/>
                <w:sz w:val="22"/>
                <w:szCs w:val="22"/>
              </w:rPr>
              <w:t>ВРИО заместителя директора</w:t>
            </w:r>
          </w:p>
          <w:p w:rsidR="002B0A62" w:rsidRPr="00A167D9" w:rsidRDefault="002B0A62" w:rsidP="00C2065B">
            <w:pPr>
              <w:rPr>
                <w:sz w:val="22"/>
                <w:szCs w:val="22"/>
              </w:rPr>
            </w:pPr>
          </w:p>
        </w:tc>
        <w:tc>
          <w:tcPr>
            <w:tcW w:w="4892" w:type="dxa"/>
            <w:shd w:val="clear" w:color="auto" w:fill="auto"/>
            <w:vAlign w:val="center"/>
          </w:tcPr>
          <w:p w:rsidR="002B0A62" w:rsidRPr="00A167D9" w:rsidRDefault="002B0A62" w:rsidP="00C2065B">
            <w:pPr>
              <w:rPr>
                <w:b/>
                <w:sz w:val="22"/>
                <w:szCs w:val="22"/>
              </w:rPr>
            </w:pPr>
            <w:r w:rsidRPr="00A167D9">
              <w:rPr>
                <w:b/>
                <w:sz w:val="22"/>
                <w:szCs w:val="22"/>
              </w:rPr>
              <w:t>Генеральный директор</w:t>
            </w:r>
          </w:p>
          <w:p w:rsidR="002B0A62" w:rsidRPr="00A167D9" w:rsidRDefault="002B0A62" w:rsidP="00C2065B">
            <w:pPr>
              <w:rPr>
                <w:sz w:val="22"/>
                <w:szCs w:val="22"/>
              </w:rPr>
            </w:pPr>
            <w:r w:rsidRPr="00A167D9">
              <w:rPr>
                <w:sz w:val="22"/>
                <w:szCs w:val="22"/>
              </w:rPr>
              <w:t>ПАО «Башинформсвязь»</w:t>
            </w:r>
          </w:p>
          <w:p w:rsidR="002B0A62" w:rsidRPr="00A167D9" w:rsidRDefault="002B0A62" w:rsidP="00C2065B">
            <w:pPr>
              <w:rPr>
                <w:sz w:val="22"/>
                <w:szCs w:val="22"/>
              </w:rPr>
            </w:pPr>
          </w:p>
        </w:tc>
      </w:tr>
      <w:tr w:rsidR="002B0A62" w:rsidRPr="008D387F" w:rsidTr="00C2065B">
        <w:trPr>
          <w:trHeight w:val="259"/>
          <w:jc w:val="center"/>
        </w:trPr>
        <w:tc>
          <w:tcPr>
            <w:tcW w:w="4891" w:type="dxa"/>
            <w:shd w:val="clear" w:color="auto" w:fill="auto"/>
            <w:vAlign w:val="center"/>
          </w:tcPr>
          <w:p w:rsidR="002B0A62" w:rsidRPr="00A167D9" w:rsidRDefault="002B0A62" w:rsidP="00C2065B">
            <w:pPr>
              <w:rPr>
                <w:sz w:val="22"/>
                <w:szCs w:val="22"/>
              </w:rPr>
            </w:pPr>
            <w:r w:rsidRPr="00A167D9">
              <w:rPr>
                <w:b/>
                <w:sz w:val="22"/>
                <w:szCs w:val="22"/>
              </w:rPr>
              <w:t>___________________/</w:t>
            </w:r>
            <w:proofErr w:type="spellStart"/>
            <w:r w:rsidRPr="00A167D9">
              <w:rPr>
                <w:b/>
                <w:sz w:val="22"/>
                <w:szCs w:val="22"/>
              </w:rPr>
              <w:t>Сиразетдинов</w:t>
            </w:r>
            <w:proofErr w:type="spellEnd"/>
            <w:r w:rsidRPr="00A167D9">
              <w:rPr>
                <w:b/>
                <w:sz w:val="22"/>
                <w:szCs w:val="22"/>
              </w:rPr>
              <w:t xml:space="preserve"> Р.Ф./</w:t>
            </w:r>
          </w:p>
        </w:tc>
        <w:tc>
          <w:tcPr>
            <w:tcW w:w="4892" w:type="dxa"/>
            <w:shd w:val="clear" w:color="auto" w:fill="auto"/>
            <w:vAlign w:val="center"/>
          </w:tcPr>
          <w:p w:rsidR="002B0A62" w:rsidRPr="008D387F" w:rsidRDefault="002B0A62" w:rsidP="00C2065B">
            <w:pPr>
              <w:rPr>
                <w:sz w:val="22"/>
                <w:szCs w:val="22"/>
              </w:rPr>
            </w:pPr>
            <w:r w:rsidRPr="00A167D9">
              <w:rPr>
                <w:b/>
                <w:sz w:val="22"/>
                <w:szCs w:val="22"/>
              </w:rPr>
              <w:t>_____________________/</w:t>
            </w:r>
            <w:proofErr w:type="spellStart"/>
            <w:r w:rsidRPr="00A167D9">
              <w:rPr>
                <w:b/>
                <w:sz w:val="22"/>
                <w:szCs w:val="22"/>
              </w:rPr>
              <w:t>Долгоаршинных</w:t>
            </w:r>
            <w:proofErr w:type="spellEnd"/>
            <w:r w:rsidRPr="00A167D9">
              <w:rPr>
                <w:b/>
                <w:sz w:val="22"/>
                <w:szCs w:val="22"/>
              </w:rPr>
              <w:t xml:space="preserve"> М.Г./</w:t>
            </w:r>
          </w:p>
        </w:tc>
      </w:tr>
    </w:tbl>
    <w:p w:rsidR="002B0A62" w:rsidRPr="00681E34" w:rsidRDefault="002B0A62" w:rsidP="002B0A62">
      <w:pPr>
        <w:ind w:firstLine="709"/>
        <w:jc w:val="both"/>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Default="002B0A62" w:rsidP="002B0A62">
      <w:pPr>
        <w:tabs>
          <w:tab w:val="left" w:pos="0"/>
        </w:tabs>
        <w:ind w:firstLine="6521"/>
        <w:rPr>
          <w:sz w:val="20"/>
          <w:szCs w:val="20"/>
        </w:rPr>
      </w:pPr>
    </w:p>
    <w:p w:rsidR="002B0A62" w:rsidRPr="0099089F" w:rsidRDefault="002B0A62" w:rsidP="002B0A62">
      <w:pPr>
        <w:tabs>
          <w:tab w:val="left" w:pos="0"/>
        </w:tabs>
        <w:ind w:firstLine="6521"/>
        <w:rPr>
          <w:sz w:val="20"/>
          <w:szCs w:val="20"/>
        </w:rPr>
      </w:pPr>
      <w:r>
        <w:rPr>
          <w:sz w:val="20"/>
          <w:szCs w:val="20"/>
        </w:rPr>
        <w:t xml:space="preserve">                         </w:t>
      </w:r>
      <w:r w:rsidRPr="0099089F">
        <w:rPr>
          <w:sz w:val="20"/>
          <w:szCs w:val="20"/>
        </w:rPr>
        <w:t xml:space="preserve">Приложение № </w:t>
      </w:r>
      <w:r>
        <w:rPr>
          <w:sz w:val="20"/>
          <w:szCs w:val="20"/>
        </w:rPr>
        <w:t>4</w:t>
      </w:r>
    </w:p>
    <w:p w:rsidR="002B0A62" w:rsidRPr="0099089F" w:rsidRDefault="002B0A62" w:rsidP="002B0A62">
      <w:pPr>
        <w:tabs>
          <w:tab w:val="left" w:pos="0"/>
        </w:tabs>
        <w:ind w:firstLine="6521"/>
        <w:rPr>
          <w:sz w:val="20"/>
          <w:szCs w:val="20"/>
        </w:rPr>
      </w:pPr>
      <w:r>
        <w:rPr>
          <w:sz w:val="20"/>
          <w:szCs w:val="20"/>
        </w:rPr>
        <w:t xml:space="preserve">                         </w:t>
      </w:r>
      <w:r w:rsidRPr="0099089F">
        <w:rPr>
          <w:sz w:val="20"/>
          <w:szCs w:val="20"/>
        </w:rPr>
        <w:t xml:space="preserve">к Договору № </w:t>
      </w:r>
    </w:p>
    <w:p w:rsidR="002B0A62" w:rsidRPr="0099089F" w:rsidRDefault="002B0A62" w:rsidP="002B0A62">
      <w:pPr>
        <w:tabs>
          <w:tab w:val="left" w:pos="0"/>
        </w:tabs>
        <w:ind w:firstLine="6521"/>
        <w:rPr>
          <w:sz w:val="20"/>
          <w:szCs w:val="20"/>
        </w:rPr>
      </w:pPr>
      <w:r>
        <w:rPr>
          <w:sz w:val="20"/>
          <w:szCs w:val="20"/>
        </w:rPr>
        <w:t xml:space="preserve">                         </w:t>
      </w:r>
      <w:r w:rsidR="00F4196A">
        <w:rPr>
          <w:sz w:val="20"/>
          <w:szCs w:val="20"/>
        </w:rPr>
        <w:t>от «_</w:t>
      </w:r>
      <w:proofErr w:type="gramStart"/>
      <w:r w:rsidR="00F4196A">
        <w:rPr>
          <w:sz w:val="20"/>
          <w:szCs w:val="20"/>
        </w:rPr>
        <w:t>_»_</w:t>
      </w:r>
      <w:proofErr w:type="gramEnd"/>
      <w:r w:rsidR="00F4196A">
        <w:rPr>
          <w:sz w:val="20"/>
          <w:szCs w:val="20"/>
        </w:rPr>
        <w:t>__</w:t>
      </w:r>
      <w:r w:rsidRPr="0099089F">
        <w:rPr>
          <w:sz w:val="20"/>
          <w:szCs w:val="20"/>
        </w:rPr>
        <w:t>__20</w:t>
      </w:r>
      <w:r>
        <w:rPr>
          <w:sz w:val="20"/>
          <w:szCs w:val="20"/>
        </w:rPr>
        <w:t>_</w:t>
      </w:r>
      <w:r w:rsidRPr="0099089F">
        <w:rPr>
          <w:sz w:val="20"/>
          <w:szCs w:val="20"/>
        </w:rPr>
        <w:t>г.</w:t>
      </w:r>
    </w:p>
    <w:p w:rsidR="002B0A62" w:rsidRDefault="002B0A62" w:rsidP="002B0A62">
      <w:pPr>
        <w:jc w:val="center"/>
        <w:rPr>
          <w:b/>
          <w:sz w:val="28"/>
          <w:szCs w:val="28"/>
        </w:rPr>
      </w:pPr>
    </w:p>
    <w:p w:rsidR="002B0A62" w:rsidRPr="0099089F" w:rsidRDefault="002B0A62" w:rsidP="002B0A62">
      <w:pPr>
        <w:pStyle w:val="19"/>
        <w:tabs>
          <w:tab w:val="clear" w:pos="0"/>
        </w:tabs>
        <w:spacing w:before="0" w:after="0"/>
        <w:ind w:left="0" w:firstLine="540"/>
        <w:jc w:val="center"/>
        <w:rPr>
          <w:sz w:val="22"/>
          <w:szCs w:val="22"/>
        </w:rPr>
      </w:pPr>
      <w:bookmarkStart w:id="34" w:name="_Toc275162211"/>
      <w:r w:rsidRPr="0099089F">
        <w:rPr>
          <w:sz w:val="22"/>
          <w:szCs w:val="22"/>
        </w:rPr>
        <w:t>Технологический регламент</w:t>
      </w:r>
    </w:p>
    <w:p w:rsidR="002B0A62" w:rsidRPr="0099089F" w:rsidRDefault="002B0A62" w:rsidP="002B0A62">
      <w:pPr>
        <w:jc w:val="center"/>
        <w:rPr>
          <w:b/>
          <w:sz w:val="22"/>
          <w:szCs w:val="22"/>
        </w:rPr>
      </w:pPr>
      <w:r w:rsidRPr="0099089F">
        <w:rPr>
          <w:b/>
          <w:sz w:val="22"/>
          <w:szCs w:val="22"/>
        </w:rPr>
        <w:t xml:space="preserve">исполнения обязательств по договору </w:t>
      </w:r>
    </w:p>
    <w:p w:rsidR="002B0A62" w:rsidRPr="0099089F" w:rsidRDefault="002B0A62" w:rsidP="002B0A62">
      <w:pPr>
        <w:jc w:val="center"/>
        <w:rPr>
          <w:b/>
          <w:sz w:val="22"/>
          <w:szCs w:val="22"/>
        </w:rPr>
      </w:pPr>
      <w:r w:rsidRPr="0099089F">
        <w:rPr>
          <w:b/>
          <w:sz w:val="22"/>
          <w:szCs w:val="22"/>
        </w:rPr>
        <w:t xml:space="preserve"> «Доставк</w:t>
      </w:r>
      <w:r w:rsidRPr="00A65CC0">
        <w:rPr>
          <w:b/>
          <w:sz w:val="22"/>
          <w:szCs w:val="22"/>
        </w:rPr>
        <w:t xml:space="preserve">а неконвертируемых </w:t>
      </w:r>
      <w:r>
        <w:rPr>
          <w:b/>
          <w:sz w:val="22"/>
          <w:szCs w:val="22"/>
        </w:rPr>
        <w:t>уведомлений (</w:t>
      </w:r>
      <w:r w:rsidRPr="00A65CC0">
        <w:rPr>
          <w:b/>
        </w:rPr>
        <w:t>предупреждений</w:t>
      </w:r>
      <w:r>
        <w:rPr>
          <w:b/>
        </w:rPr>
        <w:t>)</w:t>
      </w:r>
      <w:r w:rsidRPr="00A65CC0">
        <w:rPr>
          <w:b/>
        </w:rPr>
        <w:t xml:space="preserve"> о наличии задолженности по услугам связи</w:t>
      </w:r>
      <w:r w:rsidRPr="00A65CC0">
        <w:rPr>
          <w:b/>
          <w:sz w:val="22"/>
          <w:szCs w:val="22"/>
        </w:rPr>
        <w:t xml:space="preserve">» </w:t>
      </w:r>
    </w:p>
    <w:p w:rsidR="002B0A62" w:rsidRPr="0099089F" w:rsidRDefault="002B0A62" w:rsidP="002B0A62">
      <w:pPr>
        <w:pStyle w:val="19"/>
        <w:tabs>
          <w:tab w:val="clear" w:pos="0"/>
        </w:tabs>
        <w:spacing w:before="0" w:after="0"/>
        <w:ind w:left="0" w:firstLine="540"/>
        <w:jc w:val="center"/>
        <w:rPr>
          <w:sz w:val="22"/>
          <w:szCs w:val="22"/>
        </w:rPr>
      </w:pPr>
      <w:r w:rsidRPr="0099089F">
        <w:rPr>
          <w:sz w:val="22"/>
          <w:szCs w:val="22"/>
        </w:rPr>
        <w:t xml:space="preserve">                                                                                                                                </w:t>
      </w:r>
    </w:p>
    <w:p w:rsidR="002B0A62" w:rsidRPr="0099089F" w:rsidRDefault="002B0A62" w:rsidP="002B0A62">
      <w:pPr>
        <w:pStyle w:val="19"/>
        <w:tabs>
          <w:tab w:val="clear" w:pos="0"/>
        </w:tabs>
        <w:ind w:left="0" w:firstLine="540"/>
        <w:rPr>
          <w:sz w:val="22"/>
          <w:szCs w:val="22"/>
        </w:rPr>
      </w:pPr>
      <w:r w:rsidRPr="0099089F">
        <w:rPr>
          <w:sz w:val="22"/>
          <w:szCs w:val="22"/>
        </w:rPr>
        <w:t>1. Назначение</w:t>
      </w:r>
      <w:bookmarkEnd w:id="34"/>
    </w:p>
    <w:p w:rsidR="002B0A62" w:rsidRPr="0099089F" w:rsidRDefault="002B0A62" w:rsidP="002B0A62">
      <w:pPr>
        <w:pStyle w:val="19"/>
        <w:tabs>
          <w:tab w:val="clear" w:pos="0"/>
        </w:tabs>
        <w:spacing w:before="0" w:after="0"/>
        <w:ind w:left="0" w:firstLine="709"/>
        <w:jc w:val="both"/>
        <w:rPr>
          <w:b w:val="0"/>
          <w:sz w:val="22"/>
          <w:szCs w:val="22"/>
        </w:rPr>
      </w:pPr>
      <w:r w:rsidRPr="0099089F">
        <w:rPr>
          <w:b w:val="0"/>
          <w:sz w:val="22"/>
          <w:szCs w:val="22"/>
        </w:rPr>
        <w:t>Назначение Технологического регламента исполнения обязательств по договору «Доставк</w:t>
      </w:r>
      <w:r w:rsidRPr="00A65CC0">
        <w:rPr>
          <w:b w:val="0"/>
          <w:sz w:val="22"/>
          <w:szCs w:val="22"/>
        </w:rPr>
        <w:t xml:space="preserve">а неконвертируемых </w:t>
      </w:r>
      <w:r>
        <w:rPr>
          <w:b w:val="0"/>
          <w:sz w:val="22"/>
          <w:szCs w:val="22"/>
        </w:rPr>
        <w:t>уведомлений (</w:t>
      </w:r>
      <w:r w:rsidRPr="00A65CC0">
        <w:rPr>
          <w:b w:val="0"/>
          <w:sz w:val="24"/>
          <w:szCs w:val="24"/>
        </w:rPr>
        <w:t>предупреждени</w:t>
      </w:r>
      <w:r>
        <w:rPr>
          <w:b w:val="0"/>
          <w:sz w:val="24"/>
          <w:szCs w:val="24"/>
        </w:rPr>
        <w:t>й)</w:t>
      </w:r>
      <w:r w:rsidRPr="00A65CC0">
        <w:rPr>
          <w:b w:val="0"/>
          <w:sz w:val="24"/>
          <w:szCs w:val="24"/>
        </w:rPr>
        <w:t xml:space="preserve"> о наличии задолженности по услугам связи</w:t>
      </w:r>
      <w:r w:rsidRPr="00A65CC0">
        <w:rPr>
          <w:b w:val="0"/>
          <w:sz w:val="22"/>
          <w:szCs w:val="22"/>
        </w:rPr>
        <w:t xml:space="preserve">» </w:t>
      </w:r>
      <w:r w:rsidRPr="0099089F">
        <w:rPr>
          <w:b w:val="0"/>
          <w:sz w:val="22"/>
          <w:szCs w:val="22"/>
        </w:rPr>
        <w:t>устанавливает единый порядок исполнения Заказчиком и Исполнителем</w:t>
      </w:r>
      <w:r w:rsidRPr="0099089F">
        <w:rPr>
          <w:sz w:val="22"/>
          <w:szCs w:val="22"/>
        </w:rPr>
        <w:t xml:space="preserve"> </w:t>
      </w:r>
      <w:r w:rsidRPr="0099089F">
        <w:rPr>
          <w:b w:val="0"/>
          <w:sz w:val="22"/>
          <w:szCs w:val="22"/>
        </w:rPr>
        <w:t>условий договора.</w:t>
      </w:r>
    </w:p>
    <w:p w:rsidR="002B0A62" w:rsidRPr="0099089F" w:rsidRDefault="002B0A62" w:rsidP="002B0A62">
      <w:pPr>
        <w:pStyle w:val="19"/>
        <w:tabs>
          <w:tab w:val="clear" w:pos="0"/>
        </w:tabs>
        <w:ind w:left="0" w:firstLine="540"/>
        <w:rPr>
          <w:sz w:val="22"/>
          <w:szCs w:val="22"/>
        </w:rPr>
      </w:pPr>
      <w:bookmarkStart w:id="35" w:name="_Toc262051747"/>
      <w:bookmarkStart w:id="36" w:name="_Toc262128155"/>
      <w:bookmarkStart w:id="37" w:name="_Toc262128255"/>
      <w:bookmarkStart w:id="38" w:name="_Toc270059908"/>
      <w:bookmarkStart w:id="39" w:name="_Toc272742590"/>
      <w:bookmarkStart w:id="40" w:name="_Toc275162215"/>
      <w:r w:rsidRPr="0099089F">
        <w:rPr>
          <w:sz w:val="22"/>
          <w:szCs w:val="22"/>
        </w:rPr>
        <w:t>2. Термины и определения</w:t>
      </w:r>
      <w:bookmarkEnd w:id="35"/>
      <w:bookmarkEnd w:id="36"/>
      <w:bookmarkEnd w:id="37"/>
      <w:bookmarkEnd w:id="38"/>
      <w:bookmarkEnd w:id="39"/>
      <w:bookmarkEnd w:id="40"/>
    </w:p>
    <w:p w:rsidR="002B0A62" w:rsidRDefault="002B0A62" w:rsidP="002B0A62">
      <w:pPr>
        <w:ind w:firstLine="709"/>
        <w:jc w:val="both"/>
        <w:rPr>
          <w:sz w:val="22"/>
          <w:szCs w:val="22"/>
        </w:rPr>
      </w:pPr>
      <w:bookmarkStart w:id="41" w:name="_Toc272742591"/>
      <w:bookmarkStart w:id="42" w:name="_Toc275162216"/>
      <w:r w:rsidRPr="0099089F">
        <w:rPr>
          <w:b/>
          <w:sz w:val="22"/>
          <w:szCs w:val="22"/>
        </w:rPr>
        <w:t>Заказчик</w:t>
      </w:r>
      <w:r w:rsidRPr="0099089F">
        <w:rPr>
          <w:sz w:val="22"/>
          <w:szCs w:val="22"/>
        </w:rPr>
        <w:t xml:space="preserve"> – </w:t>
      </w:r>
      <w:r>
        <w:rPr>
          <w:sz w:val="22"/>
          <w:szCs w:val="22"/>
        </w:rPr>
        <w:t>ПАО «Башинформсвязь»</w:t>
      </w:r>
      <w:r w:rsidRPr="0099089F">
        <w:rPr>
          <w:sz w:val="22"/>
          <w:szCs w:val="22"/>
        </w:rPr>
        <w:t xml:space="preserve"> – Компания, предоставляющая услуги связи своим Клиентам в рамках действующ</w:t>
      </w:r>
      <w:r>
        <w:rPr>
          <w:sz w:val="22"/>
          <w:szCs w:val="22"/>
        </w:rPr>
        <w:t>их</w:t>
      </w:r>
      <w:r w:rsidRPr="0099089F">
        <w:rPr>
          <w:sz w:val="22"/>
          <w:szCs w:val="22"/>
        </w:rPr>
        <w:t xml:space="preserve"> лицензи</w:t>
      </w:r>
      <w:r>
        <w:rPr>
          <w:sz w:val="22"/>
          <w:szCs w:val="22"/>
        </w:rPr>
        <w:t>й</w:t>
      </w:r>
      <w:r w:rsidRPr="0099089F">
        <w:rPr>
          <w:sz w:val="22"/>
          <w:szCs w:val="22"/>
        </w:rPr>
        <w:t xml:space="preserve"> с последующей оплатой по выставленным счетам;</w:t>
      </w:r>
    </w:p>
    <w:p w:rsidR="002B0A62" w:rsidRPr="0099089F" w:rsidRDefault="002B0A62" w:rsidP="002B0A62">
      <w:pPr>
        <w:ind w:firstLine="709"/>
        <w:jc w:val="both"/>
        <w:rPr>
          <w:sz w:val="22"/>
          <w:szCs w:val="22"/>
        </w:rPr>
      </w:pPr>
      <w:r w:rsidRPr="0099089F">
        <w:rPr>
          <w:b/>
          <w:sz w:val="22"/>
          <w:szCs w:val="22"/>
        </w:rPr>
        <w:t xml:space="preserve">Исполнитель </w:t>
      </w:r>
      <w:r w:rsidRPr="0099089F">
        <w:rPr>
          <w:sz w:val="22"/>
          <w:szCs w:val="22"/>
        </w:rPr>
        <w:t>–</w:t>
      </w:r>
      <w:r>
        <w:rPr>
          <w:sz w:val="22"/>
          <w:szCs w:val="22"/>
        </w:rPr>
        <w:t xml:space="preserve"> ФГУП «Почта России» Филиал – УФПС Республики Башкортостан</w:t>
      </w:r>
      <w:r w:rsidRPr="0099089F">
        <w:rPr>
          <w:sz w:val="22"/>
          <w:szCs w:val="22"/>
        </w:rPr>
        <w:t>;</w:t>
      </w:r>
    </w:p>
    <w:p w:rsidR="002B0A62" w:rsidRPr="003A09B2" w:rsidRDefault="002B0A62" w:rsidP="002B0A62">
      <w:pPr>
        <w:ind w:firstLine="709"/>
        <w:jc w:val="both"/>
        <w:rPr>
          <w:sz w:val="22"/>
          <w:szCs w:val="22"/>
        </w:rPr>
      </w:pPr>
      <w:r>
        <w:rPr>
          <w:b/>
          <w:sz w:val="22"/>
          <w:szCs w:val="22"/>
        </w:rPr>
        <w:t xml:space="preserve">ЦСИ </w:t>
      </w:r>
      <w:r w:rsidRPr="0099089F">
        <w:rPr>
          <w:sz w:val="22"/>
          <w:szCs w:val="22"/>
        </w:rPr>
        <w:t xml:space="preserve">– </w:t>
      </w:r>
      <w:r>
        <w:rPr>
          <w:sz w:val="22"/>
          <w:szCs w:val="22"/>
        </w:rPr>
        <w:t xml:space="preserve">центральный склад Исполнителя. Адрес местонахождения: </w:t>
      </w:r>
      <w:r w:rsidRPr="003A09B2">
        <w:rPr>
          <w:sz w:val="22"/>
          <w:szCs w:val="22"/>
        </w:rPr>
        <w:t xml:space="preserve">г. Уфа, 50 лет Октября, д. </w:t>
      </w:r>
      <w:r>
        <w:rPr>
          <w:sz w:val="22"/>
          <w:szCs w:val="22"/>
        </w:rPr>
        <w:t>13.</w:t>
      </w:r>
    </w:p>
    <w:p w:rsidR="002B0A62" w:rsidRPr="0099089F" w:rsidRDefault="002B0A62" w:rsidP="002B0A62">
      <w:pPr>
        <w:pStyle w:val="19"/>
        <w:tabs>
          <w:tab w:val="clear" w:pos="0"/>
          <w:tab w:val="left" w:pos="1080"/>
          <w:tab w:val="left" w:pos="1260"/>
        </w:tabs>
        <w:ind w:left="540"/>
        <w:rPr>
          <w:sz w:val="22"/>
          <w:szCs w:val="22"/>
        </w:rPr>
      </w:pPr>
      <w:bookmarkStart w:id="43" w:name="_Toc262051749"/>
      <w:bookmarkStart w:id="44" w:name="_Toc262128157"/>
      <w:bookmarkStart w:id="45" w:name="_Toc262128257"/>
      <w:bookmarkStart w:id="46" w:name="_Toc270059909"/>
      <w:bookmarkStart w:id="47" w:name="_Toc272742592"/>
      <w:bookmarkStart w:id="48" w:name="_Toc275162217"/>
      <w:bookmarkEnd w:id="41"/>
      <w:bookmarkEnd w:id="42"/>
      <w:r>
        <w:rPr>
          <w:sz w:val="22"/>
          <w:szCs w:val="22"/>
        </w:rPr>
        <w:t xml:space="preserve">3. </w:t>
      </w:r>
      <w:r w:rsidRPr="0099089F">
        <w:rPr>
          <w:sz w:val="22"/>
          <w:szCs w:val="22"/>
        </w:rPr>
        <w:t>Описание деятельности и требований</w:t>
      </w:r>
      <w:bookmarkEnd w:id="43"/>
      <w:bookmarkEnd w:id="44"/>
      <w:bookmarkEnd w:id="45"/>
      <w:bookmarkEnd w:id="46"/>
      <w:bookmarkEnd w:id="47"/>
      <w:bookmarkEnd w:id="48"/>
    </w:p>
    <w:p w:rsidR="002B0A62" w:rsidRPr="00FB0697" w:rsidRDefault="002B0A62" w:rsidP="002B0A62">
      <w:pPr>
        <w:ind w:firstLine="705"/>
        <w:jc w:val="both"/>
        <w:rPr>
          <w:sz w:val="22"/>
          <w:szCs w:val="22"/>
        </w:rPr>
      </w:pPr>
      <w:r w:rsidRPr="0099089F">
        <w:rPr>
          <w:sz w:val="22"/>
          <w:szCs w:val="22"/>
        </w:rPr>
        <w:tab/>
        <w:t xml:space="preserve">3.1. Доставка </w:t>
      </w:r>
      <w:r>
        <w:rPr>
          <w:sz w:val="22"/>
          <w:szCs w:val="22"/>
        </w:rPr>
        <w:t>уведомлений (</w:t>
      </w:r>
      <w:r w:rsidRPr="00A65CC0">
        <w:t>предупреждений</w:t>
      </w:r>
      <w:r>
        <w:t>)</w:t>
      </w:r>
      <w:r w:rsidRPr="00A65CC0">
        <w:t xml:space="preserve"> о наличии задолженности по услугам связи</w:t>
      </w:r>
      <w:r w:rsidRPr="0099089F">
        <w:rPr>
          <w:sz w:val="22"/>
          <w:szCs w:val="22"/>
        </w:rPr>
        <w:t xml:space="preserve"> Заказчика до </w:t>
      </w:r>
      <w:r>
        <w:rPr>
          <w:sz w:val="22"/>
          <w:szCs w:val="22"/>
        </w:rPr>
        <w:t xml:space="preserve">ЦСИ </w:t>
      </w:r>
      <w:r w:rsidRPr="0099089F">
        <w:rPr>
          <w:sz w:val="22"/>
          <w:szCs w:val="22"/>
        </w:rPr>
        <w:t>осуществляется силами Заказчика</w:t>
      </w:r>
      <w:r>
        <w:rPr>
          <w:sz w:val="22"/>
          <w:szCs w:val="22"/>
        </w:rPr>
        <w:t xml:space="preserve"> не позднее 28 числа каждого месяца.</w:t>
      </w:r>
      <w:r w:rsidRPr="0099089F">
        <w:rPr>
          <w:sz w:val="22"/>
          <w:szCs w:val="22"/>
        </w:rPr>
        <w:t xml:space="preserve"> </w:t>
      </w:r>
    </w:p>
    <w:p w:rsidR="002B0A62" w:rsidRPr="00731F0A" w:rsidRDefault="002B0A62" w:rsidP="002B0A62">
      <w:pPr>
        <w:ind w:firstLine="705"/>
        <w:jc w:val="both"/>
        <w:rPr>
          <w:sz w:val="22"/>
          <w:szCs w:val="22"/>
        </w:rPr>
      </w:pPr>
      <w:r w:rsidRPr="00FD375D">
        <w:rPr>
          <w:sz w:val="22"/>
          <w:szCs w:val="22"/>
        </w:rPr>
        <w:t xml:space="preserve">3.2. Территория предоставления Исполнителем услуги по доставке </w:t>
      </w:r>
      <w:r>
        <w:rPr>
          <w:sz w:val="22"/>
          <w:szCs w:val="22"/>
        </w:rPr>
        <w:t>уведомлений (</w:t>
      </w:r>
      <w:r w:rsidRPr="00A65CC0">
        <w:t>предупреждений</w:t>
      </w:r>
      <w:r>
        <w:t>)</w:t>
      </w:r>
      <w:r w:rsidRPr="00A65CC0">
        <w:t xml:space="preserve"> о наличии задолженности по услугам связи</w:t>
      </w:r>
      <w:r w:rsidRPr="0099089F">
        <w:rPr>
          <w:sz w:val="22"/>
          <w:szCs w:val="22"/>
        </w:rPr>
        <w:t xml:space="preserve"> </w:t>
      </w:r>
      <w:proofErr w:type="spellStart"/>
      <w:r w:rsidRPr="00FD375D">
        <w:rPr>
          <w:sz w:val="22"/>
          <w:szCs w:val="22"/>
        </w:rPr>
        <w:t>связи</w:t>
      </w:r>
      <w:proofErr w:type="spellEnd"/>
      <w:r w:rsidRPr="00FD375D">
        <w:rPr>
          <w:sz w:val="22"/>
          <w:szCs w:val="22"/>
        </w:rPr>
        <w:t xml:space="preserve"> </w:t>
      </w:r>
      <w:r w:rsidRPr="0099089F">
        <w:rPr>
          <w:sz w:val="22"/>
          <w:szCs w:val="22"/>
        </w:rPr>
        <w:t>Заказчика</w:t>
      </w:r>
      <w:r>
        <w:t xml:space="preserve"> </w:t>
      </w:r>
      <w:r w:rsidRPr="00A11EB8">
        <w:rPr>
          <w:sz w:val="22"/>
          <w:szCs w:val="22"/>
        </w:rPr>
        <w:t xml:space="preserve">представлена в Приложении </w:t>
      </w:r>
      <w:r>
        <w:rPr>
          <w:sz w:val="22"/>
          <w:szCs w:val="22"/>
        </w:rPr>
        <w:t>№ 4</w:t>
      </w:r>
      <w:r w:rsidRPr="00A11EB8">
        <w:rPr>
          <w:sz w:val="22"/>
          <w:szCs w:val="22"/>
        </w:rPr>
        <w:t>.1</w:t>
      </w:r>
      <w:r>
        <w:rPr>
          <w:sz w:val="22"/>
          <w:szCs w:val="22"/>
        </w:rPr>
        <w:t>.</w:t>
      </w:r>
    </w:p>
    <w:p w:rsidR="002B0A62" w:rsidRPr="0099089F" w:rsidRDefault="002B0A62" w:rsidP="002B0A62">
      <w:pPr>
        <w:ind w:firstLine="705"/>
        <w:jc w:val="both"/>
        <w:rPr>
          <w:sz w:val="22"/>
          <w:szCs w:val="22"/>
        </w:rPr>
      </w:pPr>
      <w:r w:rsidRPr="0099089F">
        <w:rPr>
          <w:sz w:val="22"/>
          <w:szCs w:val="22"/>
        </w:rPr>
        <w:t>3.</w:t>
      </w:r>
      <w:r>
        <w:rPr>
          <w:sz w:val="22"/>
          <w:szCs w:val="22"/>
        </w:rPr>
        <w:t>3</w:t>
      </w:r>
      <w:r w:rsidRPr="0099089F">
        <w:rPr>
          <w:sz w:val="22"/>
          <w:szCs w:val="22"/>
        </w:rPr>
        <w:t xml:space="preserve">. Доставка </w:t>
      </w:r>
      <w:r>
        <w:rPr>
          <w:sz w:val="22"/>
          <w:szCs w:val="22"/>
        </w:rPr>
        <w:t>уведомлений (</w:t>
      </w:r>
      <w:r w:rsidRPr="00A65CC0">
        <w:t>предупреждений</w:t>
      </w:r>
      <w:r>
        <w:t>)</w:t>
      </w:r>
      <w:r w:rsidRPr="00A65CC0">
        <w:t xml:space="preserve"> о наличии задолженности по услугам связи</w:t>
      </w:r>
      <w:r w:rsidRPr="0099089F">
        <w:rPr>
          <w:sz w:val="22"/>
          <w:szCs w:val="22"/>
        </w:rPr>
        <w:t xml:space="preserve"> </w:t>
      </w:r>
      <w:r>
        <w:rPr>
          <w:sz w:val="22"/>
          <w:szCs w:val="22"/>
        </w:rPr>
        <w:t>Исполнителем</w:t>
      </w:r>
      <w:r w:rsidRPr="0099089F">
        <w:rPr>
          <w:sz w:val="22"/>
          <w:szCs w:val="22"/>
        </w:rPr>
        <w:t xml:space="preserve"> до Клиентов Заказчика осуществляется физическим лицам по адресу</w:t>
      </w:r>
      <w:r>
        <w:rPr>
          <w:sz w:val="22"/>
          <w:szCs w:val="22"/>
        </w:rPr>
        <w:t>,</w:t>
      </w:r>
      <w:r w:rsidRPr="0099089F">
        <w:rPr>
          <w:sz w:val="22"/>
          <w:szCs w:val="22"/>
        </w:rPr>
        <w:t xml:space="preserve"> указанному на</w:t>
      </w:r>
      <w:r w:rsidRPr="00A65CC0">
        <w:t xml:space="preserve"> предупреждени</w:t>
      </w:r>
      <w:r>
        <w:t>и</w:t>
      </w:r>
      <w:r w:rsidRPr="00A65CC0">
        <w:t xml:space="preserve"> о наличии задолженности по услугам связи</w:t>
      </w:r>
      <w:r>
        <w:t xml:space="preserve"> адресу</w:t>
      </w:r>
      <w:r w:rsidRPr="0099089F">
        <w:rPr>
          <w:sz w:val="22"/>
          <w:szCs w:val="22"/>
        </w:rPr>
        <w:t>.</w:t>
      </w:r>
    </w:p>
    <w:p w:rsidR="002B0A62" w:rsidRPr="0099089F" w:rsidRDefault="002B0A62" w:rsidP="002B0A62">
      <w:pPr>
        <w:ind w:firstLine="705"/>
        <w:jc w:val="both"/>
        <w:rPr>
          <w:sz w:val="22"/>
          <w:szCs w:val="22"/>
        </w:rPr>
      </w:pPr>
      <w:r w:rsidRPr="0099089F">
        <w:rPr>
          <w:sz w:val="22"/>
          <w:szCs w:val="22"/>
        </w:rPr>
        <w:t>3.</w:t>
      </w:r>
      <w:r>
        <w:rPr>
          <w:sz w:val="22"/>
          <w:szCs w:val="22"/>
        </w:rPr>
        <w:t>4</w:t>
      </w:r>
      <w:r w:rsidRPr="0099089F">
        <w:rPr>
          <w:sz w:val="22"/>
          <w:szCs w:val="22"/>
        </w:rPr>
        <w:t xml:space="preserve">. Заказчик передает в </w:t>
      </w:r>
      <w:r>
        <w:rPr>
          <w:sz w:val="22"/>
          <w:szCs w:val="22"/>
        </w:rPr>
        <w:t>ЦСИ</w:t>
      </w:r>
      <w:r w:rsidRPr="0099089F">
        <w:rPr>
          <w:sz w:val="22"/>
          <w:szCs w:val="22"/>
        </w:rPr>
        <w:t xml:space="preserve">, сформированные в пачки </w:t>
      </w:r>
      <w:r>
        <w:rPr>
          <w:sz w:val="22"/>
          <w:szCs w:val="22"/>
        </w:rPr>
        <w:t>уведомления (</w:t>
      </w:r>
      <w:r w:rsidRPr="00A65CC0">
        <w:t>предупреждени</w:t>
      </w:r>
      <w:r>
        <w:t>я)</w:t>
      </w:r>
      <w:r w:rsidRPr="00A65CC0">
        <w:t xml:space="preserve"> о наличии задолженности по услугам связи</w:t>
      </w:r>
      <w:r>
        <w:t>.</w:t>
      </w:r>
    </w:p>
    <w:p w:rsidR="002B0A62" w:rsidRPr="00D9461E" w:rsidRDefault="002B0A62" w:rsidP="002B0A62">
      <w:pPr>
        <w:ind w:firstLine="705"/>
        <w:jc w:val="both"/>
        <w:rPr>
          <w:sz w:val="22"/>
          <w:szCs w:val="22"/>
        </w:rPr>
      </w:pPr>
      <w:r w:rsidRPr="00D9461E">
        <w:rPr>
          <w:sz w:val="22"/>
          <w:szCs w:val="22"/>
        </w:rPr>
        <w:t xml:space="preserve">3.5. К каждой пачке Заказчиком прикладывается реестр с указанием количества </w:t>
      </w:r>
      <w:r>
        <w:rPr>
          <w:sz w:val="22"/>
          <w:szCs w:val="22"/>
        </w:rPr>
        <w:t>уведомлений (</w:t>
      </w:r>
      <w:r w:rsidRPr="00A65CC0">
        <w:t>предупреждений</w:t>
      </w:r>
      <w:r>
        <w:t>)</w:t>
      </w:r>
      <w:r w:rsidRPr="00A65CC0">
        <w:t xml:space="preserve"> о наличии задолженности по услугам связи</w:t>
      </w:r>
      <w:r w:rsidRPr="0099089F">
        <w:rPr>
          <w:sz w:val="22"/>
          <w:szCs w:val="22"/>
        </w:rPr>
        <w:t xml:space="preserve"> </w:t>
      </w:r>
      <w:r w:rsidRPr="00D9461E">
        <w:rPr>
          <w:sz w:val="22"/>
          <w:szCs w:val="22"/>
        </w:rPr>
        <w:t xml:space="preserve">в пачке (Приложение № 4.2.). Прием </w:t>
      </w:r>
      <w:r>
        <w:rPr>
          <w:sz w:val="22"/>
          <w:szCs w:val="22"/>
        </w:rPr>
        <w:t>уведомлений (</w:t>
      </w:r>
      <w:r w:rsidRPr="00A65CC0">
        <w:t>предупреждений</w:t>
      </w:r>
      <w:r>
        <w:t>)</w:t>
      </w:r>
      <w:r w:rsidRPr="00A65CC0">
        <w:t xml:space="preserve"> о наличии задолженности по услугам связи</w:t>
      </w:r>
      <w:r w:rsidRPr="0099089F">
        <w:rPr>
          <w:sz w:val="22"/>
          <w:szCs w:val="22"/>
        </w:rPr>
        <w:t xml:space="preserve"> </w:t>
      </w:r>
      <w:r w:rsidRPr="00D9461E">
        <w:rPr>
          <w:sz w:val="22"/>
          <w:szCs w:val="22"/>
        </w:rPr>
        <w:t>ЦСИ производится по Акту приема-передачи (Приложение № 2 к Договору).</w:t>
      </w:r>
    </w:p>
    <w:p w:rsidR="002B0A62" w:rsidRPr="00F4196A" w:rsidRDefault="002B0A62" w:rsidP="002B0A62">
      <w:pPr>
        <w:pStyle w:val="aff3"/>
        <w:tabs>
          <w:tab w:val="left" w:pos="900"/>
        </w:tabs>
        <w:ind w:right="-6" w:firstLine="709"/>
        <w:rPr>
          <w:i w:val="0"/>
          <w:sz w:val="22"/>
          <w:szCs w:val="22"/>
        </w:rPr>
      </w:pPr>
      <w:r w:rsidRPr="00F4196A">
        <w:rPr>
          <w:i w:val="0"/>
          <w:sz w:val="22"/>
          <w:szCs w:val="22"/>
        </w:rPr>
        <w:t>4. Порядок подписания документов об исполнении договора.</w:t>
      </w:r>
    </w:p>
    <w:p w:rsidR="002B0A62" w:rsidRPr="00F4196A" w:rsidRDefault="002B0A62" w:rsidP="002B0A62">
      <w:pPr>
        <w:pStyle w:val="aff3"/>
        <w:tabs>
          <w:tab w:val="left" w:pos="900"/>
        </w:tabs>
        <w:ind w:right="-6" w:firstLine="709"/>
        <w:jc w:val="both"/>
        <w:rPr>
          <w:i w:val="0"/>
          <w:sz w:val="22"/>
          <w:szCs w:val="22"/>
        </w:rPr>
      </w:pPr>
      <w:r w:rsidRPr="00F4196A">
        <w:rPr>
          <w:i w:val="0"/>
          <w:sz w:val="22"/>
          <w:szCs w:val="22"/>
        </w:rPr>
        <w:t>4.1. Ежемесячно, не позднее 10-го числа месяца, следующего за отчетным, Исполнитель составляет и передает Заказчику подписанный Акт выполненных работ (Приложение 1 к Договору).</w:t>
      </w:r>
    </w:p>
    <w:p w:rsidR="002B0A62" w:rsidRPr="00F4196A" w:rsidRDefault="002B0A62" w:rsidP="002B0A62">
      <w:pPr>
        <w:pStyle w:val="aff3"/>
        <w:tabs>
          <w:tab w:val="left" w:pos="900"/>
        </w:tabs>
        <w:ind w:right="-6" w:firstLine="709"/>
        <w:jc w:val="both"/>
        <w:rPr>
          <w:i w:val="0"/>
          <w:sz w:val="22"/>
          <w:szCs w:val="22"/>
        </w:rPr>
      </w:pPr>
      <w:r w:rsidRPr="00F4196A">
        <w:rPr>
          <w:i w:val="0"/>
          <w:sz w:val="22"/>
          <w:szCs w:val="22"/>
        </w:rPr>
        <w:t>4.2. Заказчик ежемесячно утверждает Акт выполненных работ не позднее 16-го числа месяца, следующего за отчетным, либо представляет письменный мотивированный отказ от утверждения документов.</w:t>
      </w:r>
    </w:p>
    <w:p w:rsidR="002B0A62" w:rsidRPr="00BF28F7" w:rsidRDefault="002B0A62" w:rsidP="002B0A62">
      <w:pPr>
        <w:pStyle w:val="aff3"/>
        <w:tabs>
          <w:tab w:val="left" w:pos="900"/>
        </w:tabs>
        <w:ind w:right="-6" w:firstLine="709"/>
        <w:jc w:val="both"/>
        <w:rPr>
          <w:b/>
          <w:sz w:val="22"/>
          <w:szCs w:val="22"/>
        </w:rPr>
      </w:pPr>
    </w:p>
    <w:p w:rsidR="002B0A62" w:rsidRPr="0099089F" w:rsidRDefault="002B0A62" w:rsidP="002B0A62">
      <w:pPr>
        <w:pStyle w:val="aff3"/>
        <w:tabs>
          <w:tab w:val="left" w:pos="900"/>
        </w:tabs>
        <w:ind w:right="-6"/>
        <w:jc w:val="both"/>
        <w:rPr>
          <w:sz w:val="22"/>
          <w:szCs w:val="22"/>
        </w:rPr>
      </w:pPr>
    </w:p>
    <w:tbl>
      <w:tblPr>
        <w:tblW w:w="0" w:type="auto"/>
        <w:jc w:val="center"/>
        <w:tblLook w:val="04A0" w:firstRow="1" w:lastRow="0" w:firstColumn="1" w:lastColumn="0" w:noHBand="0" w:noVBand="1"/>
      </w:tblPr>
      <w:tblGrid>
        <w:gridCol w:w="4617"/>
        <w:gridCol w:w="4738"/>
      </w:tblGrid>
      <w:tr w:rsidR="002B0A62" w:rsidRPr="008D387F" w:rsidTr="00C2065B">
        <w:trPr>
          <w:trHeight w:val="259"/>
          <w:jc w:val="center"/>
        </w:trPr>
        <w:tc>
          <w:tcPr>
            <w:tcW w:w="4891" w:type="dxa"/>
            <w:shd w:val="clear" w:color="auto" w:fill="auto"/>
            <w:vAlign w:val="center"/>
          </w:tcPr>
          <w:p w:rsidR="002B0A62" w:rsidRPr="00A167D9" w:rsidRDefault="002B0A62" w:rsidP="00C2065B">
            <w:pPr>
              <w:jc w:val="center"/>
              <w:rPr>
                <w:sz w:val="22"/>
                <w:szCs w:val="22"/>
              </w:rPr>
            </w:pPr>
            <w:bookmarkStart w:id="49" w:name="_Toc248224725"/>
            <w:bookmarkStart w:id="50" w:name="_Toc248230685"/>
            <w:bookmarkStart w:id="51" w:name="_Toc248230731"/>
            <w:bookmarkStart w:id="52" w:name="_Toc248230775"/>
            <w:bookmarkStart w:id="53" w:name="_Toc248232662"/>
            <w:bookmarkStart w:id="54" w:name="_Toc248232740"/>
            <w:bookmarkStart w:id="55" w:name="_Toc248232795"/>
            <w:bookmarkStart w:id="56" w:name="_Toc248240998"/>
            <w:bookmarkStart w:id="57" w:name="_Toc248244567"/>
            <w:bookmarkStart w:id="58" w:name="_Toc248246385"/>
            <w:bookmarkStart w:id="59" w:name="_Toc248246426"/>
            <w:bookmarkStart w:id="60" w:name="_Toc248246563"/>
            <w:bookmarkStart w:id="61" w:name="_Toc248246604"/>
            <w:bookmarkStart w:id="62" w:name="_Toc248224726"/>
            <w:bookmarkStart w:id="63" w:name="_Toc248230686"/>
            <w:bookmarkStart w:id="64" w:name="_Toc248230732"/>
            <w:bookmarkStart w:id="65" w:name="_Toc248230776"/>
            <w:bookmarkStart w:id="66" w:name="_Toc248232663"/>
            <w:bookmarkStart w:id="67" w:name="_Toc248232741"/>
            <w:bookmarkStart w:id="68" w:name="_Toc248232796"/>
            <w:bookmarkStart w:id="69" w:name="_Toc248240999"/>
            <w:bookmarkStart w:id="70" w:name="_Toc248244568"/>
            <w:bookmarkStart w:id="71" w:name="_Toc248246386"/>
            <w:bookmarkStart w:id="72" w:name="_Toc248246427"/>
            <w:bookmarkStart w:id="73" w:name="_Toc248246564"/>
            <w:bookmarkStart w:id="74" w:name="_Toc248246605"/>
            <w:bookmarkStart w:id="75" w:name="_Toc248224727"/>
            <w:bookmarkStart w:id="76" w:name="_Toc248230687"/>
            <w:bookmarkStart w:id="77" w:name="_Toc248230733"/>
            <w:bookmarkStart w:id="78" w:name="_Toc248230777"/>
            <w:bookmarkStart w:id="79" w:name="_Toc248232664"/>
            <w:bookmarkStart w:id="80" w:name="_Toc248232742"/>
            <w:bookmarkStart w:id="81" w:name="_Toc248232797"/>
            <w:bookmarkStart w:id="82" w:name="_Toc248241000"/>
            <w:bookmarkStart w:id="83" w:name="_Toc248244569"/>
            <w:bookmarkStart w:id="84" w:name="_Toc248246387"/>
            <w:bookmarkStart w:id="85" w:name="_Toc248246428"/>
            <w:bookmarkStart w:id="86" w:name="_Toc248246565"/>
            <w:bookmarkStart w:id="87" w:name="_Toc248246606"/>
            <w:bookmarkStart w:id="88" w:name="_Toc248224728"/>
            <w:bookmarkStart w:id="89" w:name="_Toc248230688"/>
            <w:bookmarkStart w:id="90" w:name="_Toc248230734"/>
            <w:bookmarkStart w:id="91" w:name="_Toc248230778"/>
            <w:bookmarkStart w:id="92" w:name="_Toc248232665"/>
            <w:bookmarkStart w:id="93" w:name="_Toc248232743"/>
            <w:bookmarkStart w:id="94" w:name="_Toc248232798"/>
            <w:bookmarkStart w:id="95" w:name="_Toc248241001"/>
            <w:bookmarkStart w:id="96" w:name="_Toc248244570"/>
            <w:bookmarkStart w:id="97" w:name="_Toc248246388"/>
            <w:bookmarkStart w:id="98" w:name="_Toc248246429"/>
            <w:bookmarkStart w:id="99" w:name="_Toc248246566"/>
            <w:bookmarkStart w:id="100" w:name="_Toc248246607"/>
            <w:bookmarkStart w:id="101" w:name="_Toc248224729"/>
            <w:bookmarkStart w:id="102" w:name="_Toc248230689"/>
            <w:bookmarkStart w:id="103" w:name="_Toc248230735"/>
            <w:bookmarkStart w:id="104" w:name="_Toc248230779"/>
            <w:bookmarkStart w:id="105" w:name="_Toc248232666"/>
            <w:bookmarkStart w:id="106" w:name="_Toc248232744"/>
            <w:bookmarkStart w:id="107" w:name="_Toc248232799"/>
            <w:bookmarkStart w:id="108" w:name="_Toc248241002"/>
            <w:bookmarkStart w:id="109" w:name="_Toc248244571"/>
            <w:bookmarkStart w:id="110" w:name="_Toc248246389"/>
            <w:bookmarkStart w:id="111" w:name="_Toc248246430"/>
            <w:bookmarkStart w:id="112" w:name="_Toc248246567"/>
            <w:bookmarkStart w:id="113" w:name="_Toc248246608"/>
            <w:bookmarkStart w:id="114" w:name="_Toc248224730"/>
            <w:bookmarkStart w:id="115" w:name="_Toc248230690"/>
            <w:bookmarkStart w:id="116" w:name="_Toc248230736"/>
            <w:bookmarkStart w:id="117" w:name="_Toc248230780"/>
            <w:bookmarkStart w:id="118" w:name="_Toc248232667"/>
            <w:bookmarkStart w:id="119" w:name="_Toc248232745"/>
            <w:bookmarkStart w:id="120" w:name="_Toc248232800"/>
            <w:bookmarkStart w:id="121" w:name="_Toc248241003"/>
            <w:bookmarkStart w:id="122" w:name="_Toc248244572"/>
            <w:bookmarkStart w:id="123" w:name="_Toc248246390"/>
            <w:bookmarkStart w:id="124" w:name="_Toc248246431"/>
            <w:bookmarkStart w:id="125" w:name="_Toc248246568"/>
            <w:bookmarkStart w:id="126" w:name="_Toc248246609"/>
            <w:bookmarkStart w:id="127" w:name="_Toc248224731"/>
            <w:bookmarkStart w:id="128" w:name="_Toc248230691"/>
            <w:bookmarkStart w:id="129" w:name="_Toc248230737"/>
            <w:bookmarkStart w:id="130" w:name="_Toc248230781"/>
            <w:bookmarkStart w:id="131" w:name="_Toc248232668"/>
            <w:bookmarkStart w:id="132" w:name="_Toc248232746"/>
            <w:bookmarkStart w:id="133" w:name="_Toc248232801"/>
            <w:bookmarkStart w:id="134" w:name="_Toc248241004"/>
            <w:bookmarkStart w:id="135" w:name="_Toc248244573"/>
            <w:bookmarkStart w:id="136" w:name="_Toc248246391"/>
            <w:bookmarkStart w:id="137" w:name="_Toc248246432"/>
            <w:bookmarkStart w:id="138" w:name="_Toc248246569"/>
            <w:bookmarkStart w:id="139" w:name="_Toc248246610"/>
            <w:bookmarkStart w:id="140" w:name="_Toc248224732"/>
            <w:bookmarkStart w:id="141" w:name="_Toc248230692"/>
            <w:bookmarkStart w:id="142" w:name="_Toc248230738"/>
            <w:bookmarkStart w:id="143" w:name="_Toc248230782"/>
            <w:bookmarkStart w:id="144" w:name="_Toc248232669"/>
            <w:bookmarkStart w:id="145" w:name="_Toc248232747"/>
            <w:bookmarkStart w:id="146" w:name="_Toc248232802"/>
            <w:bookmarkStart w:id="147" w:name="_Toc248241005"/>
            <w:bookmarkStart w:id="148" w:name="_Toc248244574"/>
            <w:bookmarkStart w:id="149" w:name="_Toc248246392"/>
            <w:bookmarkStart w:id="150" w:name="_Toc248246433"/>
            <w:bookmarkStart w:id="151" w:name="_Toc248246570"/>
            <w:bookmarkStart w:id="152" w:name="_Toc248246611"/>
            <w:bookmarkStart w:id="153" w:name="_Toc248224733"/>
            <w:bookmarkStart w:id="154" w:name="_Toc248230693"/>
            <w:bookmarkStart w:id="155" w:name="_Toc248230739"/>
            <w:bookmarkStart w:id="156" w:name="_Toc248230783"/>
            <w:bookmarkStart w:id="157" w:name="_Toc248232670"/>
            <w:bookmarkStart w:id="158" w:name="_Toc248232748"/>
            <w:bookmarkStart w:id="159" w:name="_Toc248232803"/>
            <w:bookmarkStart w:id="160" w:name="_Toc248241006"/>
            <w:bookmarkStart w:id="161" w:name="_Toc248244575"/>
            <w:bookmarkStart w:id="162" w:name="_Toc248246393"/>
            <w:bookmarkStart w:id="163" w:name="_Toc248246434"/>
            <w:bookmarkStart w:id="164" w:name="_Toc248246571"/>
            <w:bookmarkStart w:id="165" w:name="_Toc248246612"/>
            <w:bookmarkStart w:id="166" w:name="_Toc248224734"/>
            <w:bookmarkStart w:id="167" w:name="_Toc248230694"/>
            <w:bookmarkStart w:id="168" w:name="_Toc248230740"/>
            <w:bookmarkStart w:id="169" w:name="_Toc248230784"/>
            <w:bookmarkStart w:id="170" w:name="_Toc248232671"/>
            <w:bookmarkStart w:id="171" w:name="_Toc248232749"/>
            <w:bookmarkStart w:id="172" w:name="_Toc248232804"/>
            <w:bookmarkStart w:id="173" w:name="_Toc248241007"/>
            <w:bookmarkStart w:id="174" w:name="_Toc248244576"/>
            <w:bookmarkStart w:id="175" w:name="_Toc248246394"/>
            <w:bookmarkStart w:id="176" w:name="_Toc248246435"/>
            <w:bookmarkStart w:id="177" w:name="_Toc248246572"/>
            <w:bookmarkStart w:id="178" w:name="_Toc248246613"/>
            <w:bookmarkStart w:id="179" w:name="_Toc248224735"/>
            <w:bookmarkStart w:id="180" w:name="_Toc248230695"/>
            <w:bookmarkStart w:id="181" w:name="_Toc248230741"/>
            <w:bookmarkStart w:id="182" w:name="_Toc248230785"/>
            <w:bookmarkStart w:id="183" w:name="_Toc248232672"/>
            <w:bookmarkStart w:id="184" w:name="_Toc248232750"/>
            <w:bookmarkStart w:id="185" w:name="_Toc248232805"/>
            <w:bookmarkStart w:id="186" w:name="_Toc248241008"/>
            <w:bookmarkStart w:id="187" w:name="_Toc248244577"/>
            <w:bookmarkStart w:id="188" w:name="_Toc248246395"/>
            <w:bookmarkStart w:id="189" w:name="_Toc248246436"/>
            <w:bookmarkStart w:id="190" w:name="_Toc248246573"/>
            <w:bookmarkStart w:id="191" w:name="_Toc248246614"/>
            <w:bookmarkStart w:id="192" w:name="_Toc248224736"/>
            <w:bookmarkStart w:id="193" w:name="_Toc248230696"/>
            <w:bookmarkStart w:id="194" w:name="_Toc248230742"/>
            <w:bookmarkStart w:id="195" w:name="_Toc248230786"/>
            <w:bookmarkStart w:id="196" w:name="_Toc248232673"/>
            <w:bookmarkStart w:id="197" w:name="_Toc248232751"/>
            <w:bookmarkStart w:id="198" w:name="_Toc248232806"/>
            <w:bookmarkStart w:id="199" w:name="_Toc248241009"/>
            <w:bookmarkStart w:id="200" w:name="_Toc248244578"/>
            <w:bookmarkStart w:id="201" w:name="_Toc248246396"/>
            <w:bookmarkStart w:id="202" w:name="_Toc248246437"/>
            <w:bookmarkStart w:id="203" w:name="_Toc248246574"/>
            <w:bookmarkStart w:id="204" w:name="_Toc248246615"/>
            <w:bookmarkStart w:id="205" w:name="_Toc248224737"/>
            <w:bookmarkStart w:id="206" w:name="_Toc248230697"/>
            <w:bookmarkStart w:id="207" w:name="_Toc248230743"/>
            <w:bookmarkStart w:id="208" w:name="_Toc248230787"/>
            <w:bookmarkStart w:id="209" w:name="_Toc248232674"/>
            <w:bookmarkStart w:id="210" w:name="_Toc248232752"/>
            <w:bookmarkStart w:id="211" w:name="_Toc248232807"/>
            <w:bookmarkStart w:id="212" w:name="_Toc248241010"/>
            <w:bookmarkStart w:id="213" w:name="_Toc248244579"/>
            <w:bookmarkStart w:id="214" w:name="_Toc248246397"/>
            <w:bookmarkStart w:id="215" w:name="_Toc248246438"/>
            <w:bookmarkStart w:id="216" w:name="_Toc248246575"/>
            <w:bookmarkStart w:id="217" w:name="_Toc248246616"/>
            <w:bookmarkStart w:id="218" w:name="_Toc248224738"/>
            <w:bookmarkStart w:id="219" w:name="_Toc248230698"/>
            <w:bookmarkStart w:id="220" w:name="_Toc248230744"/>
            <w:bookmarkStart w:id="221" w:name="_Toc248230788"/>
            <w:bookmarkStart w:id="222" w:name="_Toc248232675"/>
            <w:bookmarkStart w:id="223" w:name="_Toc248232753"/>
            <w:bookmarkStart w:id="224" w:name="_Toc248232808"/>
            <w:bookmarkStart w:id="225" w:name="_Toc248241011"/>
            <w:bookmarkStart w:id="226" w:name="_Toc248244580"/>
            <w:bookmarkStart w:id="227" w:name="_Toc248246398"/>
            <w:bookmarkStart w:id="228" w:name="_Toc248246439"/>
            <w:bookmarkStart w:id="229" w:name="_Toc248246576"/>
            <w:bookmarkStart w:id="230" w:name="_Toc248246617"/>
            <w:bookmarkStart w:id="231" w:name="_Toc248224739"/>
            <w:bookmarkStart w:id="232" w:name="_Toc248230699"/>
            <w:bookmarkStart w:id="233" w:name="_Toc248230745"/>
            <w:bookmarkStart w:id="234" w:name="_Toc248230789"/>
            <w:bookmarkStart w:id="235" w:name="_Toc248232676"/>
            <w:bookmarkStart w:id="236" w:name="_Toc248232754"/>
            <w:bookmarkStart w:id="237" w:name="_Toc248232809"/>
            <w:bookmarkStart w:id="238" w:name="_Toc248241012"/>
            <w:bookmarkStart w:id="239" w:name="_Toc248244581"/>
            <w:bookmarkStart w:id="240" w:name="_Toc248246399"/>
            <w:bookmarkStart w:id="241" w:name="_Toc248246440"/>
            <w:bookmarkStart w:id="242" w:name="_Toc248246577"/>
            <w:bookmarkStart w:id="243" w:name="_Toc248246618"/>
            <w:bookmarkStart w:id="244" w:name="_Toc248224740"/>
            <w:bookmarkStart w:id="245" w:name="_Toc248230700"/>
            <w:bookmarkStart w:id="246" w:name="_Toc248230746"/>
            <w:bookmarkStart w:id="247" w:name="_Toc248230790"/>
            <w:bookmarkStart w:id="248" w:name="_Toc248232677"/>
            <w:bookmarkStart w:id="249" w:name="_Toc248232755"/>
            <w:bookmarkStart w:id="250" w:name="_Toc248232810"/>
            <w:bookmarkStart w:id="251" w:name="_Toc248241013"/>
            <w:bookmarkStart w:id="252" w:name="_Toc248244582"/>
            <w:bookmarkStart w:id="253" w:name="_Toc248246400"/>
            <w:bookmarkStart w:id="254" w:name="_Toc248246441"/>
            <w:bookmarkStart w:id="255" w:name="_Toc248246578"/>
            <w:bookmarkStart w:id="256" w:name="_Toc248246619"/>
            <w:bookmarkStart w:id="257" w:name="_Toc248224741"/>
            <w:bookmarkStart w:id="258" w:name="_Toc248230701"/>
            <w:bookmarkStart w:id="259" w:name="_Toc248230747"/>
            <w:bookmarkStart w:id="260" w:name="_Toc248230791"/>
            <w:bookmarkStart w:id="261" w:name="_Toc248232678"/>
            <w:bookmarkStart w:id="262" w:name="_Toc248232756"/>
            <w:bookmarkStart w:id="263" w:name="_Toc248232811"/>
            <w:bookmarkStart w:id="264" w:name="_Toc248241014"/>
            <w:bookmarkStart w:id="265" w:name="_Toc248244583"/>
            <w:bookmarkStart w:id="266" w:name="_Toc248246401"/>
            <w:bookmarkStart w:id="267" w:name="_Toc248246442"/>
            <w:bookmarkStart w:id="268" w:name="_Toc248246579"/>
            <w:bookmarkStart w:id="269" w:name="_Toc248246620"/>
            <w:bookmarkStart w:id="270" w:name="_Toc248224742"/>
            <w:bookmarkStart w:id="271" w:name="_Toc248230702"/>
            <w:bookmarkStart w:id="272" w:name="_Toc248230748"/>
            <w:bookmarkStart w:id="273" w:name="_Toc248230792"/>
            <w:bookmarkStart w:id="274" w:name="_Toc248232679"/>
            <w:bookmarkStart w:id="275" w:name="_Toc248232757"/>
            <w:bookmarkStart w:id="276" w:name="_Toc248232812"/>
            <w:bookmarkStart w:id="277" w:name="_Toc248241015"/>
            <w:bookmarkStart w:id="278" w:name="_Toc248244584"/>
            <w:bookmarkStart w:id="279" w:name="_Toc248246402"/>
            <w:bookmarkStart w:id="280" w:name="_Toc248246443"/>
            <w:bookmarkStart w:id="281" w:name="_Toc248246580"/>
            <w:bookmarkStart w:id="282" w:name="_Toc248246621"/>
            <w:bookmarkStart w:id="283" w:name="_Toc248224743"/>
            <w:bookmarkStart w:id="284" w:name="_Toc248230703"/>
            <w:bookmarkStart w:id="285" w:name="_Toc248230749"/>
            <w:bookmarkStart w:id="286" w:name="_Toc248230793"/>
            <w:bookmarkStart w:id="287" w:name="_Toc248232680"/>
            <w:bookmarkStart w:id="288" w:name="_Toc248232758"/>
            <w:bookmarkStart w:id="289" w:name="_Toc248232813"/>
            <w:bookmarkStart w:id="290" w:name="_Toc248241016"/>
            <w:bookmarkStart w:id="291" w:name="_Toc248244585"/>
            <w:bookmarkStart w:id="292" w:name="_Toc248246403"/>
            <w:bookmarkStart w:id="293" w:name="_Toc248246444"/>
            <w:bookmarkStart w:id="294" w:name="_Toc248246581"/>
            <w:bookmarkStart w:id="295" w:name="_Toc248246622"/>
            <w:bookmarkStart w:id="296" w:name="_Toc248224744"/>
            <w:bookmarkStart w:id="297" w:name="_Toc248230704"/>
            <w:bookmarkStart w:id="298" w:name="_Toc248230750"/>
            <w:bookmarkStart w:id="299" w:name="_Toc248230794"/>
            <w:bookmarkStart w:id="300" w:name="_Toc248232681"/>
            <w:bookmarkStart w:id="301" w:name="_Toc248232759"/>
            <w:bookmarkStart w:id="302" w:name="_Toc248232814"/>
            <w:bookmarkStart w:id="303" w:name="_Toc248241017"/>
            <w:bookmarkStart w:id="304" w:name="_Toc248244586"/>
            <w:bookmarkStart w:id="305" w:name="_Toc248246404"/>
            <w:bookmarkStart w:id="306" w:name="_Toc248246445"/>
            <w:bookmarkStart w:id="307" w:name="_Toc248246582"/>
            <w:bookmarkStart w:id="308" w:name="_Toc248246623"/>
            <w:bookmarkStart w:id="309" w:name="_Toc248224745"/>
            <w:bookmarkStart w:id="310" w:name="_Toc248230705"/>
            <w:bookmarkStart w:id="311" w:name="_Toc248230751"/>
            <w:bookmarkStart w:id="312" w:name="_Toc248230795"/>
            <w:bookmarkStart w:id="313" w:name="_Toc248232682"/>
            <w:bookmarkStart w:id="314" w:name="_Toc248232760"/>
            <w:bookmarkStart w:id="315" w:name="_Toc248232815"/>
            <w:bookmarkStart w:id="316" w:name="_Toc248241018"/>
            <w:bookmarkStart w:id="317" w:name="_Toc248244587"/>
            <w:bookmarkStart w:id="318" w:name="_Toc248246405"/>
            <w:bookmarkStart w:id="319" w:name="_Toc248246446"/>
            <w:bookmarkStart w:id="320" w:name="_Toc248246583"/>
            <w:bookmarkStart w:id="321" w:name="_Toc248246624"/>
            <w:bookmarkStart w:id="322" w:name="_Toc248224746"/>
            <w:bookmarkStart w:id="323" w:name="_Toc248230706"/>
            <w:bookmarkStart w:id="324" w:name="_Toc248230752"/>
            <w:bookmarkStart w:id="325" w:name="_Toc248230796"/>
            <w:bookmarkStart w:id="326" w:name="_Toc248232683"/>
            <w:bookmarkStart w:id="327" w:name="_Toc248232761"/>
            <w:bookmarkStart w:id="328" w:name="_Toc248232816"/>
            <w:bookmarkStart w:id="329" w:name="_Toc248241019"/>
            <w:bookmarkStart w:id="330" w:name="_Toc248244588"/>
            <w:bookmarkStart w:id="331" w:name="_Toc248246406"/>
            <w:bookmarkStart w:id="332" w:name="_Toc248246447"/>
            <w:bookmarkStart w:id="333" w:name="_Toc248246584"/>
            <w:bookmarkStart w:id="334" w:name="_Toc248246625"/>
            <w:bookmarkStart w:id="335" w:name="_Toc248224747"/>
            <w:bookmarkStart w:id="336" w:name="_Toc248230707"/>
            <w:bookmarkStart w:id="337" w:name="_Toc248230753"/>
            <w:bookmarkStart w:id="338" w:name="_Toc248230797"/>
            <w:bookmarkStart w:id="339" w:name="_Toc248232684"/>
            <w:bookmarkStart w:id="340" w:name="_Toc248232762"/>
            <w:bookmarkStart w:id="341" w:name="_Toc248232817"/>
            <w:bookmarkStart w:id="342" w:name="_Toc248241020"/>
            <w:bookmarkStart w:id="343" w:name="_Toc248244589"/>
            <w:bookmarkStart w:id="344" w:name="_Toc248246407"/>
            <w:bookmarkStart w:id="345" w:name="_Toc248246448"/>
            <w:bookmarkStart w:id="346" w:name="_Toc248246585"/>
            <w:bookmarkStart w:id="347" w:name="_Toc248246626"/>
            <w:bookmarkStart w:id="348" w:name="_Toc248224748"/>
            <w:bookmarkStart w:id="349" w:name="_Toc248230708"/>
            <w:bookmarkStart w:id="350" w:name="_Toc248230754"/>
            <w:bookmarkStart w:id="351" w:name="_Toc248230798"/>
            <w:bookmarkStart w:id="352" w:name="_Toc248232685"/>
            <w:bookmarkStart w:id="353" w:name="_Toc248232763"/>
            <w:bookmarkStart w:id="354" w:name="_Toc248232818"/>
            <w:bookmarkStart w:id="355" w:name="_Toc248241021"/>
            <w:bookmarkStart w:id="356" w:name="_Toc248244590"/>
            <w:bookmarkStart w:id="357" w:name="_Toc248246408"/>
            <w:bookmarkStart w:id="358" w:name="_Toc248246449"/>
            <w:bookmarkStart w:id="359" w:name="_Toc248246586"/>
            <w:bookmarkStart w:id="360" w:name="_Toc248246627"/>
            <w:bookmarkStart w:id="361" w:name="_Toc248224749"/>
            <w:bookmarkStart w:id="362" w:name="_Toc248230709"/>
            <w:bookmarkStart w:id="363" w:name="_Toc248230755"/>
            <w:bookmarkStart w:id="364" w:name="_Toc248230799"/>
            <w:bookmarkStart w:id="365" w:name="_Toc248232686"/>
            <w:bookmarkStart w:id="366" w:name="_Toc248232764"/>
            <w:bookmarkStart w:id="367" w:name="_Toc248232819"/>
            <w:bookmarkStart w:id="368" w:name="_Toc248241022"/>
            <w:bookmarkStart w:id="369" w:name="_Toc248244591"/>
            <w:bookmarkStart w:id="370" w:name="_Toc248246409"/>
            <w:bookmarkStart w:id="371" w:name="_Toc248246450"/>
            <w:bookmarkStart w:id="372" w:name="_Toc248246587"/>
            <w:bookmarkStart w:id="373" w:name="_Toc248246628"/>
            <w:bookmarkStart w:id="374" w:name="_Toc248224750"/>
            <w:bookmarkStart w:id="375" w:name="_Toc248230710"/>
            <w:bookmarkStart w:id="376" w:name="_Toc248230756"/>
            <w:bookmarkStart w:id="377" w:name="_Toc248230800"/>
            <w:bookmarkStart w:id="378" w:name="_Toc248232687"/>
            <w:bookmarkStart w:id="379" w:name="_Toc248232765"/>
            <w:bookmarkStart w:id="380" w:name="_Toc248232820"/>
            <w:bookmarkStart w:id="381" w:name="_Toc248241023"/>
            <w:bookmarkStart w:id="382" w:name="_Toc248244592"/>
            <w:bookmarkStart w:id="383" w:name="_Toc248246410"/>
            <w:bookmarkStart w:id="384" w:name="_Toc248246451"/>
            <w:bookmarkStart w:id="385" w:name="_Toc248246588"/>
            <w:bookmarkStart w:id="386" w:name="_Toc248246629"/>
            <w:bookmarkStart w:id="387" w:name="_Toc248224751"/>
            <w:bookmarkStart w:id="388" w:name="_Toc248230711"/>
            <w:bookmarkStart w:id="389" w:name="_Toc248230757"/>
            <w:bookmarkStart w:id="390" w:name="_Toc248230801"/>
            <w:bookmarkStart w:id="391" w:name="_Toc248232688"/>
            <w:bookmarkStart w:id="392" w:name="_Toc248232766"/>
            <w:bookmarkStart w:id="393" w:name="_Toc248232821"/>
            <w:bookmarkStart w:id="394" w:name="_Toc248241024"/>
            <w:bookmarkStart w:id="395" w:name="_Toc248244593"/>
            <w:bookmarkStart w:id="396" w:name="_Toc248246411"/>
            <w:bookmarkStart w:id="397" w:name="_Toc248246452"/>
            <w:bookmarkStart w:id="398" w:name="_Toc248246589"/>
            <w:bookmarkStart w:id="399" w:name="_Toc248246630"/>
            <w:bookmarkStart w:id="400" w:name="_Toc248224752"/>
            <w:bookmarkStart w:id="401" w:name="_Toc248230712"/>
            <w:bookmarkStart w:id="402" w:name="_Toc248230758"/>
            <w:bookmarkStart w:id="403" w:name="_Toc248230802"/>
            <w:bookmarkStart w:id="404" w:name="_Toc248232689"/>
            <w:bookmarkStart w:id="405" w:name="_Toc248232767"/>
            <w:bookmarkStart w:id="406" w:name="_Toc248232822"/>
            <w:bookmarkStart w:id="407" w:name="_Toc248241025"/>
            <w:bookmarkStart w:id="408" w:name="_Toc248244594"/>
            <w:bookmarkStart w:id="409" w:name="_Toc248246412"/>
            <w:bookmarkStart w:id="410" w:name="_Toc248246453"/>
            <w:bookmarkStart w:id="411" w:name="_Toc248246590"/>
            <w:bookmarkStart w:id="412" w:name="_Toc24824663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A167D9">
              <w:rPr>
                <w:b/>
                <w:sz w:val="22"/>
                <w:szCs w:val="22"/>
              </w:rPr>
              <w:t>Исполнитель</w:t>
            </w:r>
          </w:p>
        </w:tc>
        <w:tc>
          <w:tcPr>
            <w:tcW w:w="4892" w:type="dxa"/>
            <w:shd w:val="clear" w:color="auto" w:fill="auto"/>
            <w:vAlign w:val="center"/>
          </w:tcPr>
          <w:p w:rsidR="002B0A62" w:rsidRPr="008D387F" w:rsidRDefault="002B0A62" w:rsidP="00C2065B">
            <w:pPr>
              <w:jc w:val="center"/>
              <w:rPr>
                <w:sz w:val="22"/>
                <w:szCs w:val="22"/>
              </w:rPr>
            </w:pPr>
            <w:r w:rsidRPr="008D387F">
              <w:rPr>
                <w:b/>
                <w:sz w:val="22"/>
                <w:szCs w:val="22"/>
              </w:rPr>
              <w:t>Заказчик</w:t>
            </w:r>
          </w:p>
        </w:tc>
      </w:tr>
      <w:tr w:rsidR="002B0A62" w:rsidRPr="008D387F" w:rsidTr="00C2065B">
        <w:trPr>
          <w:trHeight w:val="259"/>
          <w:jc w:val="center"/>
        </w:trPr>
        <w:tc>
          <w:tcPr>
            <w:tcW w:w="4891" w:type="dxa"/>
            <w:shd w:val="clear" w:color="auto" w:fill="auto"/>
            <w:vAlign w:val="center"/>
          </w:tcPr>
          <w:p w:rsidR="002B0A62" w:rsidRPr="00A167D9" w:rsidRDefault="002B0A62" w:rsidP="00C2065B">
            <w:pPr>
              <w:rPr>
                <w:b/>
                <w:sz w:val="22"/>
                <w:szCs w:val="22"/>
              </w:rPr>
            </w:pPr>
            <w:r w:rsidRPr="00A167D9">
              <w:rPr>
                <w:b/>
                <w:sz w:val="22"/>
                <w:szCs w:val="22"/>
              </w:rPr>
              <w:t>ВРИО заместителя директора</w:t>
            </w:r>
          </w:p>
          <w:p w:rsidR="002B0A62" w:rsidRPr="00A167D9" w:rsidRDefault="002B0A62" w:rsidP="00C2065B">
            <w:pPr>
              <w:rPr>
                <w:sz w:val="22"/>
                <w:szCs w:val="22"/>
              </w:rPr>
            </w:pPr>
          </w:p>
        </w:tc>
        <w:tc>
          <w:tcPr>
            <w:tcW w:w="4892" w:type="dxa"/>
            <w:shd w:val="clear" w:color="auto" w:fill="auto"/>
            <w:vAlign w:val="center"/>
          </w:tcPr>
          <w:p w:rsidR="002B0A62" w:rsidRPr="008D387F" w:rsidRDefault="002B0A62" w:rsidP="00C2065B">
            <w:pPr>
              <w:rPr>
                <w:b/>
                <w:sz w:val="22"/>
                <w:szCs w:val="22"/>
              </w:rPr>
            </w:pPr>
            <w:r w:rsidRPr="008D387F">
              <w:rPr>
                <w:b/>
                <w:sz w:val="22"/>
                <w:szCs w:val="22"/>
              </w:rPr>
              <w:t>Генеральный директор</w:t>
            </w:r>
          </w:p>
          <w:p w:rsidR="002B0A62" w:rsidRPr="008D387F" w:rsidRDefault="002B0A62" w:rsidP="00C2065B">
            <w:pPr>
              <w:rPr>
                <w:sz w:val="22"/>
                <w:szCs w:val="22"/>
              </w:rPr>
            </w:pPr>
            <w:r w:rsidRPr="008D387F">
              <w:rPr>
                <w:sz w:val="22"/>
                <w:szCs w:val="22"/>
              </w:rPr>
              <w:t>ПАО «Башинформсвязь»</w:t>
            </w:r>
          </w:p>
          <w:p w:rsidR="002B0A62" w:rsidRPr="008D387F" w:rsidRDefault="002B0A62" w:rsidP="00C2065B">
            <w:pPr>
              <w:rPr>
                <w:sz w:val="22"/>
                <w:szCs w:val="22"/>
              </w:rPr>
            </w:pPr>
          </w:p>
        </w:tc>
      </w:tr>
      <w:tr w:rsidR="002B0A62" w:rsidRPr="008D387F" w:rsidTr="00C2065B">
        <w:trPr>
          <w:trHeight w:val="259"/>
          <w:jc w:val="center"/>
        </w:trPr>
        <w:tc>
          <w:tcPr>
            <w:tcW w:w="4891" w:type="dxa"/>
            <w:shd w:val="clear" w:color="auto" w:fill="auto"/>
            <w:vAlign w:val="center"/>
          </w:tcPr>
          <w:p w:rsidR="002B0A62" w:rsidRPr="00A167D9" w:rsidRDefault="002B0A62" w:rsidP="00C2065B">
            <w:pPr>
              <w:rPr>
                <w:sz w:val="22"/>
                <w:szCs w:val="22"/>
              </w:rPr>
            </w:pPr>
            <w:r w:rsidRPr="00A167D9">
              <w:rPr>
                <w:b/>
                <w:sz w:val="22"/>
                <w:szCs w:val="22"/>
              </w:rPr>
              <w:t>___________________/</w:t>
            </w:r>
            <w:proofErr w:type="spellStart"/>
            <w:r w:rsidRPr="00A167D9">
              <w:rPr>
                <w:b/>
                <w:sz w:val="22"/>
                <w:szCs w:val="22"/>
              </w:rPr>
              <w:t>Сиразетдинов</w:t>
            </w:r>
            <w:proofErr w:type="spellEnd"/>
            <w:r w:rsidRPr="00A167D9">
              <w:rPr>
                <w:b/>
                <w:sz w:val="22"/>
                <w:szCs w:val="22"/>
              </w:rPr>
              <w:t xml:space="preserve"> Р.Ф./</w:t>
            </w:r>
          </w:p>
        </w:tc>
        <w:tc>
          <w:tcPr>
            <w:tcW w:w="4892" w:type="dxa"/>
            <w:shd w:val="clear" w:color="auto" w:fill="auto"/>
            <w:vAlign w:val="center"/>
          </w:tcPr>
          <w:p w:rsidR="002B0A62" w:rsidRPr="008D387F" w:rsidRDefault="002B0A62" w:rsidP="00C2065B">
            <w:pPr>
              <w:rPr>
                <w:sz w:val="22"/>
                <w:szCs w:val="22"/>
              </w:rPr>
            </w:pPr>
            <w:r w:rsidRPr="008D387F">
              <w:rPr>
                <w:b/>
                <w:sz w:val="22"/>
                <w:szCs w:val="22"/>
              </w:rPr>
              <w:t>_____________________/</w:t>
            </w:r>
            <w:proofErr w:type="spellStart"/>
            <w:r w:rsidRPr="008D387F">
              <w:rPr>
                <w:b/>
                <w:sz w:val="22"/>
                <w:szCs w:val="22"/>
              </w:rPr>
              <w:t>Долгоаршинных</w:t>
            </w:r>
            <w:proofErr w:type="spellEnd"/>
            <w:r w:rsidRPr="008D387F">
              <w:rPr>
                <w:b/>
                <w:sz w:val="22"/>
                <w:szCs w:val="22"/>
              </w:rPr>
              <w:t xml:space="preserve"> М.Г./</w:t>
            </w:r>
          </w:p>
        </w:tc>
      </w:tr>
    </w:tbl>
    <w:p w:rsidR="002B0A62" w:rsidRDefault="002B0A62" w:rsidP="002B0A62">
      <w:pPr>
        <w:pStyle w:val="afff6"/>
        <w:ind w:left="5954"/>
        <w:rPr>
          <w:rFonts w:ascii="Times New Roman" w:hAnsi="Times New Roman"/>
          <w:sz w:val="20"/>
          <w:szCs w:val="20"/>
          <w:lang w:val="en-US"/>
        </w:rPr>
      </w:pPr>
    </w:p>
    <w:p w:rsidR="002B0A62" w:rsidRDefault="002B0A62" w:rsidP="002B0A62">
      <w:pPr>
        <w:pStyle w:val="afff6"/>
        <w:ind w:left="5954"/>
        <w:rPr>
          <w:rFonts w:ascii="Times New Roman" w:hAnsi="Times New Roman"/>
          <w:sz w:val="20"/>
          <w:szCs w:val="20"/>
          <w:lang w:val="en-US"/>
        </w:rPr>
      </w:pPr>
    </w:p>
    <w:p w:rsidR="002B0A62" w:rsidRDefault="002B0A62" w:rsidP="00F4196A">
      <w:pPr>
        <w:pStyle w:val="afff6"/>
        <w:rPr>
          <w:rFonts w:ascii="Times New Roman" w:hAnsi="Times New Roman"/>
          <w:sz w:val="20"/>
          <w:szCs w:val="20"/>
          <w:lang w:val="en-US"/>
        </w:rPr>
      </w:pPr>
    </w:p>
    <w:p w:rsidR="002B0A62" w:rsidRDefault="002B0A62" w:rsidP="002B0A62">
      <w:pPr>
        <w:pStyle w:val="afff6"/>
        <w:ind w:left="5954"/>
        <w:rPr>
          <w:rFonts w:ascii="Times New Roman" w:hAnsi="Times New Roman"/>
          <w:sz w:val="20"/>
          <w:szCs w:val="20"/>
          <w:lang w:val="en-US"/>
        </w:rPr>
      </w:pPr>
    </w:p>
    <w:p w:rsidR="002B0A62" w:rsidRPr="0072265B" w:rsidRDefault="002B0A62" w:rsidP="002B0A62">
      <w:pPr>
        <w:pStyle w:val="afff6"/>
        <w:ind w:left="5954"/>
        <w:jc w:val="right"/>
        <w:rPr>
          <w:rFonts w:ascii="Times New Roman" w:hAnsi="Times New Roman"/>
          <w:sz w:val="20"/>
          <w:szCs w:val="20"/>
        </w:rPr>
      </w:pPr>
      <w:r w:rsidRPr="0072265B">
        <w:rPr>
          <w:rFonts w:ascii="Times New Roman" w:hAnsi="Times New Roman"/>
          <w:sz w:val="20"/>
          <w:szCs w:val="20"/>
        </w:rPr>
        <w:t>Приложение №</w:t>
      </w:r>
      <w:r>
        <w:rPr>
          <w:rFonts w:ascii="Times New Roman" w:hAnsi="Times New Roman"/>
          <w:sz w:val="20"/>
          <w:szCs w:val="20"/>
        </w:rPr>
        <w:t xml:space="preserve"> 4</w:t>
      </w:r>
      <w:r w:rsidRPr="0072265B">
        <w:rPr>
          <w:rFonts w:ascii="Times New Roman" w:hAnsi="Times New Roman"/>
          <w:sz w:val="20"/>
          <w:szCs w:val="20"/>
        </w:rPr>
        <w:t>.</w:t>
      </w:r>
      <w:r>
        <w:rPr>
          <w:rFonts w:ascii="Times New Roman" w:hAnsi="Times New Roman"/>
          <w:sz w:val="20"/>
          <w:szCs w:val="20"/>
        </w:rPr>
        <w:t>1</w:t>
      </w:r>
      <w:r w:rsidRPr="0072265B">
        <w:rPr>
          <w:rFonts w:ascii="Times New Roman" w:hAnsi="Times New Roman"/>
          <w:sz w:val="20"/>
          <w:szCs w:val="20"/>
        </w:rPr>
        <w:t>.</w:t>
      </w:r>
    </w:p>
    <w:p w:rsidR="002B0A62" w:rsidRPr="0072265B" w:rsidRDefault="002B0A62" w:rsidP="002B0A62">
      <w:pPr>
        <w:pStyle w:val="afff6"/>
        <w:ind w:left="5954"/>
        <w:jc w:val="right"/>
        <w:rPr>
          <w:rFonts w:ascii="Times New Roman" w:hAnsi="Times New Roman"/>
          <w:sz w:val="20"/>
          <w:szCs w:val="20"/>
        </w:rPr>
      </w:pPr>
      <w:r w:rsidRPr="0072265B">
        <w:rPr>
          <w:rFonts w:ascii="Times New Roman" w:hAnsi="Times New Roman"/>
          <w:sz w:val="20"/>
          <w:szCs w:val="20"/>
        </w:rPr>
        <w:t xml:space="preserve">к Технологическому регламенту </w:t>
      </w:r>
    </w:p>
    <w:p w:rsidR="002B0A62" w:rsidRPr="00A71FFA" w:rsidRDefault="002B0A62" w:rsidP="002B0A62">
      <w:pPr>
        <w:ind w:firstLine="705"/>
        <w:jc w:val="right"/>
        <w:rPr>
          <w:color w:val="FF0000"/>
          <w:sz w:val="22"/>
          <w:szCs w:val="22"/>
        </w:rPr>
      </w:pPr>
      <w:r w:rsidRPr="0072265B">
        <w:rPr>
          <w:sz w:val="20"/>
          <w:szCs w:val="20"/>
        </w:rPr>
        <w:t>от «__» ___________20</w:t>
      </w:r>
      <w:r>
        <w:rPr>
          <w:sz w:val="20"/>
          <w:szCs w:val="20"/>
        </w:rPr>
        <w:t>__</w:t>
      </w:r>
      <w:r w:rsidRPr="0072265B">
        <w:rPr>
          <w:sz w:val="20"/>
          <w:szCs w:val="20"/>
        </w:rPr>
        <w:t>г.</w:t>
      </w:r>
    </w:p>
    <w:p w:rsidR="002B0A62" w:rsidRDefault="002B0A62" w:rsidP="002B0A62">
      <w:pPr>
        <w:pStyle w:val="afff6"/>
        <w:ind w:left="5954"/>
        <w:jc w:val="center"/>
        <w:rPr>
          <w:rFonts w:ascii="Times New Roman" w:hAnsi="Times New Roman"/>
          <w:sz w:val="20"/>
          <w:szCs w:val="20"/>
        </w:rPr>
      </w:pPr>
    </w:p>
    <w:p w:rsidR="002B0A62" w:rsidRDefault="002B0A62" w:rsidP="002B0A62">
      <w:pPr>
        <w:pStyle w:val="afff6"/>
        <w:ind w:left="5954"/>
        <w:jc w:val="center"/>
        <w:rPr>
          <w:rFonts w:ascii="Times New Roman" w:hAnsi="Times New Roman"/>
          <w:sz w:val="20"/>
          <w:szCs w:val="20"/>
        </w:rPr>
      </w:pPr>
    </w:p>
    <w:p w:rsidR="002B0A62" w:rsidRDefault="002B0A62" w:rsidP="002B0A62">
      <w:pPr>
        <w:pStyle w:val="afff6"/>
        <w:jc w:val="center"/>
        <w:rPr>
          <w:rFonts w:ascii="Times New Roman" w:hAnsi="Times New Roman"/>
          <w:sz w:val="20"/>
          <w:szCs w:val="20"/>
        </w:rPr>
      </w:pPr>
    </w:p>
    <w:p w:rsidR="002B0A62" w:rsidRPr="00A65CC0" w:rsidRDefault="002B0A62" w:rsidP="002B0A62">
      <w:pPr>
        <w:pStyle w:val="afff6"/>
        <w:jc w:val="center"/>
        <w:rPr>
          <w:rFonts w:ascii="Times New Roman" w:hAnsi="Times New Roman"/>
          <w:b/>
          <w:sz w:val="24"/>
          <w:szCs w:val="24"/>
        </w:rPr>
      </w:pPr>
      <w:r w:rsidRPr="00BD2530">
        <w:rPr>
          <w:rFonts w:ascii="Times New Roman" w:hAnsi="Times New Roman"/>
          <w:b/>
          <w:sz w:val="24"/>
          <w:szCs w:val="24"/>
        </w:rPr>
        <w:t xml:space="preserve">Территория предоставления услуги по доставке </w:t>
      </w:r>
      <w:r>
        <w:rPr>
          <w:rFonts w:ascii="Times New Roman" w:hAnsi="Times New Roman"/>
          <w:b/>
          <w:sz w:val="24"/>
          <w:szCs w:val="24"/>
        </w:rPr>
        <w:t>уведомлений (</w:t>
      </w:r>
      <w:r w:rsidRPr="00A65CC0">
        <w:rPr>
          <w:rFonts w:ascii="Times New Roman" w:hAnsi="Times New Roman"/>
          <w:b/>
          <w:sz w:val="24"/>
          <w:szCs w:val="24"/>
        </w:rPr>
        <w:t>предупреждени</w:t>
      </w:r>
      <w:r w:rsidRPr="00A65CC0">
        <w:rPr>
          <w:rFonts w:ascii="Times New Roman" w:hAnsi="Times New Roman"/>
          <w:b/>
        </w:rPr>
        <w:t>й</w:t>
      </w:r>
      <w:r>
        <w:rPr>
          <w:rFonts w:ascii="Times New Roman" w:hAnsi="Times New Roman"/>
          <w:b/>
        </w:rPr>
        <w:t>)</w:t>
      </w:r>
      <w:r w:rsidRPr="00A65CC0">
        <w:rPr>
          <w:rFonts w:ascii="Times New Roman" w:hAnsi="Times New Roman"/>
          <w:b/>
          <w:sz w:val="24"/>
          <w:szCs w:val="24"/>
        </w:rPr>
        <w:t xml:space="preserve"> о наличии задолженности по услугам связи</w:t>
      </w:r>
    </w:p>
    <w:p w:rsidR="002B0A62" w:rsidRPr="001700FD" w:rsidRDefault="002B0A62" w:rsidP="002B0A62">
      <w:pPr>
        <w:ind w:firstLine="709"/>
        <w:jc w:val="both"/>
        <w:rPr>
          <w:sz w:val="22"/>
          <w:szCs w:val="22"/>
        </w:rPr>
      </w:pPr>
      <w:r w:rsidRPr="001700FD">
        <w:rPr>
          <w:sz w:val="22"/>
          <w:szCs w:val="22"/>
        </w:rPr>
        <w:t>Услуга по доставке осуществляется на территории расположения</w:t>
      </w:r>
      <w:r>
        <w:rPr>
          <w:sz w:val="22"/>
          <w:szCs w:val="22"/>
        </w:rPr>
        <w:t xml:space="preserve"> П</w:t>
      </w:r>
      <w:r w:rsidRPr="001700FD">
        <w:rPr>
          <w:sz w:val="22"/>
          <w:szCs w:val="22"/>
        </w:rPr>
        <w:t>АО «Башинформсвязь», а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712"/>
      </w:tblGrid>
      <w:tr w:rsidR="002B0A62" w:rsidTr="00C2065B">
        <w:tc>
          <w:tcPr>
            <w:tcW w:w="5210" w:type="dxa"/>
            <w:shd w:val="clear" w:color="auto" w:fill="auto"/>
          </w:tcPr>
          <w:p w:rsidR="002B0A62" w:rsidRPr="00746A62" w:rsidRDefault="002B0A62" w:rsidP="00C2065B">
            <w:pPr>
              <w:jc w:val="center"/>
              <w:rPr>
                <w:sz w:val="20"/>
                <w:szCs w:val="20"/>
              </w:rPr>
            </w:pPr>
            <w:r w:rsidRPr="00746A62">
              <w:rPr>
                <w:sz w:val="20"/>
                <w:szCs w:val="20"/>
              </w:rPr>
              <w:t xml:space="preserve">Наименование </w:t>
            </w:r>
          </w:p>
          <w:p w:rsidR="002B0A62" w:rsidRPr="00746A62" w:rsidRDefault="002B0A62" w:rsidP="00C2065B">
            <w:pPr>
              <w:jc w:val="center"/>
              <w:rPr>
                <w:sz w:val="20"/>
                <w:szCs w:val="20"/>
              </w:rPr>
            </w:pPr>
          </w:p>
        </w:tc>
        <w:tc>
          <w:tcPr>
            <w:tcW w:w="5211" w:type="dxa"/>
            <w:shd w:val="clear" w:color="auto" w:fill="auto"/>
            <w:vAlign w:val="center"/>
          </w:tcPr>
          <w:p w:rsidR="002B0A62" w:rsidRPr="00746A62" w:rsidRDefault="002B0A62" w:rsidP="00C2065B">
            <w:pPr>
              <w:jc w:val="center"/>
              <w:rPr>
                <w:sz w:val="20"/>
                <w:szCs w:val="20"/>
              </w:rPr>
            </w:pPr>
            <w:r w:rsidRPr="00746A62">
              <w:rPr>
                <w:sz w:val="20"/>
                <w:szCs w:val="20"/>
              </w:rPr>
              <w:t>Территория доставки</w:t>
            </w:r>
            <w:r>
              <w:rPr>
                <w:sz w:val="20"/>
                <w:szCs w:val="20"/>
              </w:rPr>
              <w:t xml:space="preserve"> уведомлений</w:t>
            </w:r>
            <w:r w:rsidRPr="00746A62">
              <w:rPr>
                <w:sz w:val="20"/>
                <w:szCs w:val="20"/>
              </w:rPr>
              <w:t xml:space="preserve"> </w:t>
            </w:r>
            <w:r>
              <w:rPr>
                <w:sz w:val="20"/>
                <w:szCs w:val="20"/>
              </w:rPr>
              <w:t>(</w:t>
            </w:r>
            <w:r w:rsidRPr="00BF6290">
              <w:t>предупреждений</w:t>
            </w:r>
            <w:r>
              <w:t>)</w:t>
            </w:r>
            <w:r w:rsidRPr="00BF6290">
              <w:t xml:space="preserve"> о наличии задолженности по услугам связи</w:t>
            </w:r>
          </w:p>
        </w:tc>
      </w:tr>
      <w:tr w:rsidR="002B0A62" w:rsidTr="00C2065B">
        <w:tc>
          <w:tcPr>
            <w:tcW w:w="5210" w:type="dxa"/>
            <w:vMerge w:val="restart"/>
            <w:shd w:val="clear" w:color="auto" w:fill="auto"/>
            <w:vAlign w:val="center"/>
          </w:tcPr>
          <w:p w:rsidR="002B0A62" w:rsidRPr="00746A62" w:rsidRDefault="002B0A62" w:rsidP="00C2065B">
            <w:pPr>
              <w:jc w:val="center"/>
              <w:rPr>
                <w:sz w:val="20"/>
                <w:szCs w:val="20"/>
              </w:rPr>
            </w:pPr>
            <w:r w:rsidRPr="00746A62">
              <w:rPr>
                <w:sz w:val="20"/>
                <w:szCs w:val="20"/>
              </w:rPr>
              <w:t>Белорецкий МУЭС</w:t>
            </w:r>
          </w:p>
        </w:tc>
        <w:tc>
          <w:tcPr>
            <w:tcW w:w="5211" w:type="dxa"/>
            <w:shd w:val="clear" w:color="auto" w:fill="auto"/>
          </w:tcPr>
          <w:p w:rsidR="002B0A62" w:rsidRPr="00746A62" w:rsidRDefault="002B0A62" w:rsidP="00C2065B">
            <w:pPr>
              <w:rPr>
                <w:sz w:val="20"/>
                <w:szCs w:val="20"/>
              </w:rPr>
            </w:pPr>
            <w:r w:rsidRPr="00746A62">
              <w:rPr>
                <w:sz w:val="20"/>
                <w:szCs w:val="20"/>
              </w:rPr>
              <w:t>Белорецкий МУЭС - центр</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Аскаровский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r w:rsidRPr="00746A62">
              <w:rPr>
                <w:sz w:val="20"/>
                <w:szCs w:val="20"/>
              </w:rPr>
              <w:t>Межгорье ГУС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Старосубхангуловский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r w:rsidRPr="00746A62">
              <w:rPr>
                <w:sz w:val="20"/>
                <w:szCs w:val="20"/>
              </w:rPr>
              <w:t>Учалинский РУС</w:t>
            </w:r>
          </w:p>
        </w:tc>
      </w:tr>
      <w:tr w:rsidR="002B0A62" w:rsidTr="00C2065B">
        <w:tc>
          <w:tcPr>
            <w:tcW w:w="5210" w:type="dxa"/>
            <w:vMerge w:val="restart"/>
            <w:shd w:val="clear" w:color="auto" w:fill="auto"/>
            <w:vAlign w:val="center"/>
          </w:tcPr>
          <w:p w:rsidR="002B0A62" w:rsidRPr="00746A62" w:rsidRDefault="002B0A62" w:rsidP="00C2065B">
            <w:pPr>
              <w:jc w:val="center"/>
              <w:rPr>
                <w:sz w:val="20"/>
                <w:szCs w:val="20"/>
              </w:rPr>
            </w:pPr>
            <w:proofErr w:type="spellStart"/>
            <w:r w:rsidRPr="00746A62">
              <w:rPr>
                <w:sz w:val="20"/>
                <w:szCs w:val="20"/>
              </w:rPr>
              <w:t>Бирский</w:t>
            </w:r>
            <w:proofErr w:type="spellEnd"/>
            <w:r w:rsidRPr="00746A62">
              <w:rPr>
                <w:sz w:val="20"/>
                <w:szCs w:val="20"/>
              </w:rPr>
              <w:t xml:space="preserve"> МУЭС</w:t>
            </w: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Бирский</w:t>
            </w:r>
            <w:proofErr w:type="spellEnd"/>
            <w:r w:rsidRPr="00746A62">
              <w:rPr>
                <w:sz w:val="20"/>
                <w:szCs w:val="20"/>
              </w:rPr>
              <w:t xml:space="preserve"> МУЭС-центр</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Аскинский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Агидельский</w:t>
            </w:r>
            <w:proofErr w:type="spellEnd"/>
            <w:r w:rsidRPr="00746A62">
              <w:rPr>
                <w:sz w:val="20"/>
                <w:szCs w:val="20"/>
              </w:rPr>
              <w:t xml:space="preserve"> цех связи</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Бураевский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Верхнетатышлинский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Верхнеяркеевский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Дюртюлинский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Калтасинский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r w:rsidRPr="00746A62">
              <w:rPr>
                <w:sz w:val="20"/>
                <w:szCs w:val="20"/>
              </w:rPr>
              <w:t>Караидельский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Мишкинский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r w:rsidRPr="00746A62">
              <w:rPr>
                <w:sz w:val="20"/>
                <w:szCs w:val="20"/>
              </w:rPr>
              <w:t>Нефтекамский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Николо</w:t>
            </w:r>
            <w:proofErr w:type="spellEnd"/>
            <w:r w:rsidRPr="00746A62">
              <w:rPr>
                <w:sz w:val="20"/>
                <w:szCs w:val="20"/>
              </w:rPr>
              <w:t>-Березовский участок СТС Нефтекамского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Старобалтачевский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Янаульский</w:t>
            </w:r>
            <w:proofErr w:type="spellEnd"/>
            <w:r w:rsidRPr="00746A62">
              <w:rPr>
                <w:sz w:val="20"/>
                <w:szCs w:val="20"/>
              </w:rPr>
              <w:t xml:space="preserve"> РУС</w:t>
            </w:r>
          </w:p>
        </w:tc>
      </w:tr>
      <w:tr w:rsidR="002B0A62" w:rsidTr="00C2065B">
        <w:tc>
          <w:tcPr>
            <w:tcW w:w="5210" w:type="dxa"/>
            <w:vMerge w:val="restart"/>
            <w:shd w:val="clear" w:color="auto" w:fill="auto"/>
            <w:vAlign w:val="center"/>
          </w:tcPr>
          <w:p w:rsidR="002B0A62" w:rsidRPr="00746A62" w:rsidRDefault="002B0A62" w:rsidP="00C2065B">
            <w:pPr>
              <w:jc w:val="center"/>
              <w:rPr>
                <w:sz w:val="20"/>
                <w:szCs w:val="20"/>
              </w:rPr>
            </w:pPr>
            <w:proofErr w:type="spellStart"/>
            <w:r w:rsidRPr="00746A62">
              <w:rPr>
                <w:sz w:val="20"/>
                <w:szCs w:val="20"/>
              </w:rPr>
              <w:t>Мелеузовский</w:t>
            </w:r>
            <w:proofErr w:type="spellEnd"/>
            <w:r w:rsidRPr="00746A62">
              <w:rPr>
                <w:sz w:val="20"/>
                <w:szCs w:val="20"/>
              </w:rPr>
              <w:t xml:space="preserve"> МУЭС</w:t>
            </w: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Мелеузовский</w:t>
            </w:r>
            <w:proofErr w:type="spellEnd"/>
            <w:r w:rsidRPr="00746A62">
              <w:rPr>
                <w:sz w:val="20"/>
                <w:szCs w:val="20"/>
              </w:rPr>
              <w:t xml:space="preserve"> МУЭС - центр</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Ермолаевский</w:t>
            </w:r>
            <w:proofErr w:type="spellEnd"/>
            <w:r w:rsidRPr="00746A62">
              <w:rPr>
                <w:sz w:val="20"/>
                <w:szCs w:val="20"/>
              </w:rPr>
              <w:t xml:space="preserve"> участок </w:t>
            </w:r>
            <w:proofErr w:type="gramStart"/>
            <w:r w:rsidRPr="00746A62">
              <w:rPr>
                <w:sz w:val="20"/>
                <w:szCs w:val="20"/>
              </w:rPr>
              <w:t xml:space="preserve">СТС  </w:t>
            </w:r>
            <w:proofErr w:type="spellStart"/>
            <w:r w:rsidRPr="00746A62">
              <w:rPr>
                <w:sz w:val="20"/>
                <w:szCs w:val="20"/>
              </w:rPr>
              <w:t>Кумертауского</w:t>
            </w:r>
            <w:proofErr w:type="spellEnd"/>
            <w:proofErr w:type="gram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Исянгуловский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Кумертауский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Мраковский</w:t>
            </w:r>
            <w:proofErr w:type="spellEnd"/>
            <w:r w:rsidRPr="00746A62">
              <w:rPr>
                <w:sz w:val="20"/>
                <w:szCs w:val="20"/>
              </w:rPr>
              <w:t xml:space="preserve"> РУС</w:t>
            </w:r>
          </w:p>
        </w:tc>
      </w:tr>
      <w:tr w:rsidR="002B0A62" w:rsidTr="00C2065B">
        <w:tc>
          <w:tcPr>
            <w:tcW w:w="5210" w:type="dxa"/>
            <w:vMerge w:val="restart"/>
            <w:shd w:val="clear" w:color="auto" w:fill="auto"/>
            <w:vAlign w:val="center"/>
          </w:tcPr>
          <w:p w:rsidR="002B0A62" w:rsidRPr="00746A62" w:rsidRDefault="002B0A62" w:rsidP="00C2065B">
            <w:pPr>
              <w:jc w:val="center"/>
              <w:rPr>
                <w:sz w:val="20"/>
                <w:szCs w:val="20"/>
              </w:rPr>
            </w:pPr>
            <w:proofErr w:type="spellStart"/>
            <w:r w:rsidRPr="00746A62">
              <w:rPr>
                <w:sz w:val="20"/>
                <w:szCs w:val="20"/>
              </w:rPr>
              <w:t>Месягутовский</w:t>
            </w:r>
            <w:proofErr w:type="spellEnd"/>
            <w:r w:rsidRPr="00746A62">
              <w:rPr>
                <w:sz w:val="20"/>
                <w:szCs w:val="20"/>
              </w:rPr>
              <w:t xml:space="preserve"> МУЭС</w:t>
            </w: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Месягутовский</w:t>
            </w:r>
            <w:proofErr w:type="spellEnd"/>
            <w:r w:rsidRPr="00746A62">
              <w:rPr>
                <w:sz w:val="20"/>
                <w:szCs w:val="20"/>
              </w:rPr>
              <w:t xml:space="preserve"> МУЭС - центр</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Большеустьикинский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Верхнекигинский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Малоязовский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r w:rsidRPr="00746A62">
              <w:rPr>
                <w:sz w:val="20"/>
                <w:szCs w:val="20"/>
              </w:rPr>
              <w:t>Ново-</w:t>
            </w:r>
            <w:proofErr w:type="spellStart"/>
            <w:r w:rsidRPr="00746A62">
              <w:rPr>
                <w:sz w:val="20"/>
                <w:szCs w:val="20"/>
              </w:rPr>
              <w:t>Белокатайский</w:t>
            </w:r>
            <w:proofErr w:type="spellEnd"/>
            <w:r w:rsidRPr="00746A62">
              <w:rPr>
                <w:sz w:val="20"/>
                <w:szCs w:val="20"/>
              </w:rPr>
              <w:t xml:space="preserve"> РУС</w:t>
            </w:r>
          </w:p>
        </w:tc>
      </w:tr>
      <w:tr w:rsidR="002B0A62" w:rsidTr="00C2065B">
        <w:tc>
          <w:tcPr>
            <w:tcW w:w="5210" w:type="dxa"/>
            <w:vMerge w:val="restart"/>
            <w:shd w:val="clear" w:color="auto" w:fill="auto"/>
            <w:vAlign w:val="center"/>
          </w:tcPr>
          <w:p w:rsidR="002B0A62" w:rsidRPr="00746A62" w:rsidRDefault="002B0A62" w:rsidP="00C2065B">
            <w:pPr>
              <w:jc w:val="center"/>
              <w:rPr>
                <w:sz w:val="20"/>
                <w:szCs w:val="20"/>
              </w:rPr>
            </w:pPr>
            <w:proofErr w:type="spellStart"/>
            <w:r w:rsidRPr="00746A62">
              <w:rPr>
                <w:sz w:val="20"/>
                <w:szCs w:val="20"/>
              </w:rPr>
              <w:t>Сибайский</w:t>
            </w:r>
            <w:proofErr w:type="spellEnd"/>
            <w:r w:rsidRPr="00746A62">
              <w:rPr>
                <w:sz w:val="20"/>
                <w:szCs w:val="20"/>
              </w:rPr>
              <w:t xml:space="preserve"> МУЭС</w:t>
            </w: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Сибайский</w:t>
            </w:r>
            <w:proofErr w:type="spellEnd"/>
            <w:r w:rsidRPr="00746A62">
              <w:rPr>
                <w:sz w:val="20"/>
                <w:szCs w:val="20"/>
              </w:rPr>
              <w:t xml:space="preserve"> МУЭС - центр</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Акъярский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Баймакский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r w:rsidRPr="00746A62">
              <w:rPr>
                <w:sz w:val="20"/>
                <w:szCs w:val="20"/>
              </w:rPr>
              <w:t>Зилаирский РУС</w:t>
            </w:r>
          </w:p>
        </w:tc>
      </w:tr>
      <w:tr w:rsidR="002B0A62" w:rsidTr="00C2065B">
        <w:tc>
          <w:tcPr>
            <w:tcW w:w="5210" w:type="dxa"/>
            <w:vMerge w:val="restart"/>
            <w:shd w:val="clear" w:color="auto" w:fill="auto"/>
            <w:vAlign w:val="center"/>
          </w:tcPr>
          <w:p w:rsidR="002B0A62" w:rsidRPr="00746A62" w:rsidRDefault="002B0A62" w:rsidP="00C2065B">
            <w:pPr>
              <w:jc w:val="center"/>
              <w:rPr>
                <w:sz w:val="20"/>
                <w:szCs w:val="20"/>
              </w:rPr>
            </w:pPr>
            <w:proofErr w:type="spellStart"/>
            <w:r w:rsidRPr="00746A62">
              <w:rPr>
                <w:sz w:val="20"/>
                <w:szCs w:val="20"/>
              </w:rPr>
              <w:t>Стерлитамакский</w:t>
            </w:r>
            <w:proofErr w:type="spellEnd"/>
            <w:r w:rsidRPr="00746A62">
              <w:rPr>
                <w:sz w:val="20"/>
                <w:szCs w:val="20"/>
              </w:rPr>
              <w:t xml:space="preserve"> МУЭС</w:t>
            </w: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Стерлитамакский</w:t>
            </w:r>
            <w:proofErr w:type="spellEnd"/>
            <w:r w:rsidRPr="00746A62">
              <w:rPr>
                <w:sz w:val="20"/>
                <w:szCs w:val="20"/>
              </w:rPr>
              <w:t xml:space="preserve"> МУЭС - центр</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Ишимбайский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r w:rsidRPr="00746A62">
              <w:rPr>
                <w:sz w:val="20"/>
                <w:szCs w:val="20"/>
              </w:rPr>
              <w:t>Красноусольский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Салаватский</w:t>
            </w:r>
            <w:proofErr w:type="spellEnd"/>
            <w:r w:rsidRPr="00746A62">
              <w:rPr>
                <w:sz w:val="20"/>
                <w:szCs w:val="20"/>
              </w:rPr>
              <w:t xml:space="preserve"> ГУС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Стерлибашевский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Толбазинский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r w:rsidRPr="00746A62">
              <w:rPr>
                <w:sz w:val="20"/>
                <w:szCs w:val="20"/>
              </w:rPr>
              <w:t>Федоровский РУС</w:t>
            </w:r>
          </w:p>
        </w:tc>
      </w:tr>
      <w:tr w:rsidR="002B0A62" w:rsidTr="00C2065B">
        <w:tc>
          <w:tcPr>
            <w:tcW w:w="5210" w:type="dxa"/>
            <w:vMerge w:val="restart"/>
            <w:shd w:val="clear" w:color="auto" w:fill="auto"/>
            <w:vAlign w:val="center"/>
          </w:tcPr>
          <w:p w:rsidR="002B0A62" w:rsidRPr="00746A62" w:rsidRDefault="002B0A62" w:rsidP="00C2065B">
            <w:pPr>
              <w:jc w:val="center"/>
              <w:rPr>
                <w:sz w:val="20"/>
                <w:szCs w:val="20"/>
              </w:rPr>
            </w:pPr>
            <w:proofErr w:type="spellStart"/>
            <w:r w:rsidRPr="00746A62">
              <w:rPr>
                <w:sz w:val="20"/>
                <w:szCs w:val="20"/>
              </w:rPr>
              <w:t>Туймазинский</w:t>
            </w:r>
            <w:proofErr w:type="spellEnd"/>
            <w:r w:rsidRPr="00746A62">
              <w:rPr>
                <w:sz w:val="20"/>
                <w:szCs w:val="20"/>
              </w:rPr>
              <w:t xml:space="preserve"> МУЭС</w:t>
            </w: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Туймазинский</w:t>
            </w:r>
            <w:proofErr w:type="spellEnd"/>
            <w:r w:rsidRPr="00746A62">
              <w:rPr>
                <w:sz w:val="20"/>
                <w:szCs w:val="20"/>
              </w:rPr>
              <w:t xml:space="preserve"> МУЭС - центр</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Бакалинский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Белебеевский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Бижбулякский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Буздякский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Давлекановский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Ермекеевский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r w:rsidRPr="00746A62">
              <w:rPr>
                <w:sz w:val="20"/>
                <w:szCs w:val="20"/>
              </w:rPr>
              <w:t>Киргиз-</w:t>
            </w:r>
            <w:proofErr w:type="spellStart"/>
            <w:r w:rsidRPr="00746A62">
              <w:rPr>
                <w:sz w:val="20"/>
                <w:szCs w:val="20"/>
              </w:rPr>
              <w:t>Миякинский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r w:rsidRPr="00746A62">
              <w:rPr>
                <w:sz w:val="20"/>
                <w:szCs w:val="20"/>
              </w:rPr>
              <w:t>Октябрьский ГУС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r w:rsidRPr="00746A62">
              <w:rPr>
                <w:sz w:val="20"/>
                <w:szCs w:val="20"/>
              </w:rPr>
              <w:t>Раевский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Чекмагушевский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Шаранский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Языковский</w:t>
            </w:r>
            <w:proofErr w:type="spellEnd"/>
            <w:r w:rsidRPr="00746A62">
              <w:rPr>
                <w:sz w:val="20"/>
                <w:szCs w:val="20"/>
              </w:rPr>
              <w:t xml:space="preserve"> РУС</w:t>
            </w:r>
          </w:p>
        </w:tc>
      </w:tr>
      <w:tr w:rsidR="002B0A62" w:rsidTr="00C2065B">
        <w:tc>
          <w:tcPr>
            <w:tcW w:w="5210" w:type="dxa"/>
            <w:shd w:val="clear" w:color="auto" w:fill="auto"/>
            <w:vAlign w:val="center"/>
          </w:tcPr>
          <w:p w:rsidR="002B0A62" w:rsidRPr="00746A62" w:rsidRDefault="002B0A62" w:rsidP="00C2065B">
            <w:pPr>
              <w:jc w:val="center"/>
              <w:rPr>
                <w:sz w:val="20"/>
                <w:szCs w:val="20"/>
              </w:rPr>
            </w:pPr>
            <w:r>
              <w:rPr>
                <w:sz w:val="20"/>
                <w:szCs w:val="20"/>
              </w:rPr>
              <w:t>ГЦТЭТ</w:t>
            </w:r>
          </w:p>
        </w:tc>
        <w:tc>
          <w:tcPr>
            <w:tcW w:w="5211" w:type="dxa"/>
            <w:shd w:val="clear" w:color="auto" w:fill="auto"/>
          </w:tcPr>
          <w:p w:rsidR="002B0A62" w:rsidRPr="00746A62" w:rsidRDefault="002B0A62" w:rsidP="00C2065B">
            <w:pPr>
              <w:rPr>
                <w:sz w:val="20"/>
                <w:szCs w:val="20"/>
              </w:rPr>
            </w:pPr>
            <w:r>
              <w:rPr>
                <w:sz w:val="20"/>
                <w:szCs w:val="20"/>
              </w:rPr>
              <w:t>г. Уфа и Уфимский район</w:t>
            </w:r>
          </w:p>
        </w:tc>
      </w:tr>
      <w:tr w:rsidR="002B0A62" w:rsidTr="00C2065B">
        <w:tc>
          <w:tcPr>
            <w:tcW w:w="5210" w:type="dxa"/>
            <w:vMerge w:val="restart"/>
            <w:shd w:val="clear" w:color="auto" w:fill="auto"/>
            <w:vAlign w:val="center"/>
          </w:tcPr>
          <w:p w:rsidR="002B0A62" w:rsidRPr="00746A62" w:rsidRDefault="002B0A62" w:rsidP="00C2065B">
            <w:pPr>
              <w:jc w:val="center"/>
              <w:rPr>
                <w:sz w:val="20"/>
                <w:szCs w:val="20"/>
              </w:rPr>
            </w:pPr>
            <w:r>
              <w:rPr>
                <w:sz w:val="20"/>
                <w:szCs w:val="20"/>
              </w:rPr>
              <w:t>МЦТЭТ</w:t>
            </w:r>
          </w:p>
        </w:tc>
        <w:tc>
          <w:tcPr>
            <w:tcW w:w="5211" w:type="dxa"/>
            <w:shd w:val="clear" w:color="auto" w:fill="auto"/>
          </w:tcPr>
          <w:p w:rsidR="002B0A62" w:rsidRPr="00746A62" w:rsidRDefault="002B0A62" w:rsidP="00C2065B">
            <w:pPr>
              <w:rPr>
                <w:sz w:val="20"/>
                <w:szCs w:val="20"/>
              </w:rPr>
            </w:pPr>
            <w:r w:rsidRPr="00746A62">
              <w:rPr>
                <w:sz w:val="20"/>
                <w:szCs w:val="20"/>
              </w:rPr>
              <w:t>Архангельский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r w:rsidRPr="00746A62">
              <w:rPr>
                <w:sz w:val="20"/>
                <w:szCs w:val="20"/>
              </w:rPr>
              <w:t>Благовещенский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Иглинский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proofErr w:type="spellStart"/>
            <w:r w:rsidRPr="00746A62">
              <w:rPr>
                <w:sz w:val="20"/>
                <w:szCs w:val="20"/>
              </w:rPr>
              <w:t>Кармаскалинский</w:t>
            </w:r>
            <w:proofErr w:type="spellEnd"/>
            <w:r w:rsidRPr="00746A62">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746A62" w:rsidRDefault="002B0A62" w:rsidP="00C2065B">
            <w:pPr>
              <w:rPr>
                <w:sz w:val="20"/>
                <w:szCs w:val="20"/>
              </w:rPr>
            </w:pPr>
            <w:r w:rsidRPr="001D7418">
              <w:rPr>
                <w:sz w:val="20"/>
                <w:szCs w:val="20"/>
              </w:rPr>
              <w:t>Красногорский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1D7418" w:rsidRDefault="002B0A62" w:rsidP="00C2065B">
            <w:pPr>
              <w:rPr>
                <w:sz w:val="20"/>
                <w:szCs w:val="20"/>
              </w:rPr>
            </w:pPr>
            <w:proofErr w:type="spellStart"/>
            <w:r w:rsidRPr="001D7418">
              <w:rPr>
                <w:sz w:val="20"/>
                <w:szCs w:val="20"/>
              </w:rPr>
              <w:t>Кушнаренковский</w:t>
            </w:r>
            <w:proofErr w:type="spellEnd"/>
            <w:r w:rsidRPr="001D7418">
              <w:rPr>
                <w:sz w:val="20"/>
                <w:szCs w:val="20"/>
              </w:rPr>
              <w:t xml:space="preserve"> РУС</w:t>
            </w:r>
          </w:p>
        </w:tc>
      </w:tr>
      <w:tr w:rsidR="002B0A62" w:rsidTr="00C2065B">
        <w:tc>
          <w:tcPr>
            <w:tcW w:w="5210" w:type="dxa"/>
            <w:vMerge/>
            <w:shd w:val="clear" w:color="auto" w:fill="auto"/>
            <w:vAlign w:val="center"/>
          </w:tcPr>
          <w:p w:rsidR="002B0A62" w:rsidRPr="00746A62" w:rsidRDefault="002B0A62" w:rsidP="00C2065B">
            <w:pPr>
              <w:jc w:val="center"/>
              <w:rPr>
                <w:sz w:val="20"/>
                <w:szCs w:val="20"/>
              </w:rPr>
            </w:pPr>
          </w:p>
        </w:tc>
        <w:tc>
          <w:tcPr>
            <w:tcW w:w="5211" w:type="dxa"/>
            <w:shd w:val="clear" w:color="auto" w:fill="auto"/>
          </w:tcPr>
          <w:p w:rsidR="002B0A62" w:rsidRPr="001D7418" w:rsidRDefault="002B0A62" w:rsidP="00C2065B">
            <w:pPr>
              <w:rPr>
                <w:sz w:val="20"/>
                <w:szCs w:val="20"/>
              </w:rPr>
            </w:pPr>
            <w:proofErr w:type="spellStart"/>
            <w:r w:rsidRPr="001D7418">
              <w:rPr>
                <w:sz w:val="20"/>
                <w:szCs w:val="20"/>
              </w:rPr>
              <w:t>Чишминский</w:t>
            </w:r>
            <w:proofErr w:type="spellEnd"/>
            <w:r w:rsidRPr="001D7418">
              <w:rPr>
                <w:sz w:val="20"/>
                <w:szCs w:val="20"/>
              </w:rPr>
              <w:t xml:space="preserve"> РУС</w:t>
            </w:r>
          </w:p>
        </w:tc>
      </w:tr>
    </w:tbl>
    <w:p w:rsidR="002B0A62" w:rsidRDefault="002B0A62" w:rsidP="002B0A62">
      <w:pPr>
        <w:tabs>
          <w:tab w:val="left" w:pos="2730"/>
        </w:tabs>
      </w:pPr>
    </w:p>
    <w:p w:rsidR="002B0A62" w:rsidRDefault="002B0A62" w:rsidP="002B0A62">
      <w:pPr>
        <w:tabs>
          <w:tab w:val="left" w:pos="2730"/>
        </w:tabs>
      </w:pPr>
    </w:p>
    <w:p w:rsidR="002B0A62" w:rsidRDefault="002B0A62" w:rsidP="002B0A62">
      <w:pPr>
        <w:tabs>
          <w:tab w:val="left" w:pos="2730"/>
        </w:tabs>
      </w:pPr>
    </w:p>
    <w:p w:rsidR="002B0A62" w:rsidRDefault="002B0A62" w:rsidP="002B0A62">
      <w:pPr>
        <w:tabs>
          <w:tab w:val="left" w:pos="2730"/>
        </w:tabs>
      </w:pPr>
    </w:p>
    <w:p w:rsidR="002B0A62" w:rsidRDefault="002B0A62" w:rsidP="002B0A62">
      <w:pPr>
        <w:tabs>
          <w:tab w:val="left" w:pos="2730"/>
        </w:tabs>
      </w:pPr>
    </w:p>
    <w:p w:rsidR="002B0A62" w:rsidRDefault="002B0A62" w:rsidP="002B0A62">
      <w:pPr>
        <w:tabs>
          <w:tab w:val="left" w:pos="2730"/>
        </w:tabs>
      </w:pPr>
    </w:p>
    <w:p w:rsidR="002B0A62" w:rsidRPr="00D5215A" w:rsidRDefault="002B0A62" w:rsidP="002B0A62">
      <w:pPr>
        <w:tabs>
          <w:tab w:val="left" w:pos="2730"/>
        </w:tabs>
      </w:pPr>
      <w:r>
        <w:tab/>
      </w:r>
    </w:p>
    <w:tbl>
      <w:tblPr>
        <w:tblW w:w="0" w:type="auto"/>
        <w:jc w:val="center"/>
        <w:tblLook w:val="04A0" w:firstRow="1" w:lastRow="0" w:firstColumn="1" w:lastColumn="0" w:noHBand="0" w:noVBand="1"/>
      </w:tblPr>
      <w:tblGrid>
        <w:gridCol w:w="4617"/>
        <w:gridCol w:w="4738"/>
      </w:tblGrid>
      <w:tr w:rsidR="002B0A62" w:rsidRPr="008D387F" w:rsidTr="00C2065B">
        <w:trPr>
          <w:trHeight w:val="259"/>
          <w:jc w:val="center"/>
        </w:trPr>
        <w:tc>
          <w:tcPr>
            <w:tcW w:w="4891" w:type="dxa"/>
            <w:shd w:val="clear" w:color="auto" w:fill="auto"/>
            <w:vAlign w:val="center"/>
          </w:tcPr>
          <w:p w:rsidR="002B0A62" w:rsidRPr="00A167D9" w:rsidRDefault="002B0A62" w:rsidP="00C2065B">
            <w:pPr>
              <w:jc w:val="center"/>
              <w:rPr>
                <w:sz w:val="22"/>
                <w:szCs w:val="22"/>
              </w:rPr>
            </w:pPr>
            <w:r w:rsidRPr="00A167D9">
              <w:rPr>
                <w:b/>
                <w:sz w:val="22"/>
                <w:szCs w:val="22"/>
              </w:rPr>
              <w:t>Исполнитель</w:t>
            </w:r>
          </w:p>
        </w:tc>
        <w:tc>
          <w:tcPr>
            <w:tcW w:w="4892" w:type="dxa"/>
            <w:shd w:val="clear" w:color="auto" w:fill="auto"/>
            <w:vAlign w:val="center"/>
          </w:tcPr>
          <w:p w:rsidR="002B0A62" w:rsidRPr="008D387F" w:rsidRDefault="002B0A62" w:rsidP="00C2065B">
            <w:pPr>
              <w:jc w:val="center"/>
              <w:rPr>
                <w:sz w:val="22"/>
                <w:szCs w:val="22"/>
              </w:rPr>
            </w:pPr>
            <w:r w:rsidRPr="008D387F">
              <w:rPr>
                <w:b/>
                <w:sz w:val="22"/>
                <w:szCs w:val="22"/>
              </w:rPr>
              <w:t>Заказчик</w:t>
            </w:r>
          </w:p>
        </w:tc>
      </w:tr>
      <w:tr w:rsidR="002B0A62" w:rsidRPr="008D387F" w:rsidTr="00C2065B">
        <w:trPr>
          <w:trHeight w:val="259"/>
          <w:jc w:val="center"/>
        </w:trPr>
        <w:tc>
          <w:tcPr>
            <w:tcW w:w="4891" w:type="dxa"/>
            <w:shd w:val="clear" w:color="auto" w:fill="auto"/>
            <w:vAlign w:val="center"/>
          </w:tcPr>
          <w:p w:rsidR="002B0A62" w:rsidRPr="00A167D9" w:rsidRDefault="002B0A62" w:rsidP="00C2065B">
            <w:pPr>
              <w:rPr>
                <w:b/>
                <w:sz w:val="22"/>
                <w:szCs w:val="22"/>
              </w:rPr>
            </w:pPr>
            <w:r w:rsidRPr="00A167D9">
              <w:rPr>
                <w:b/>
                <w:sz w:val="22"/>
                <w:szCs w:val="22"/>
              </w:rPr>
              <w:t>ВРИО заместителя директора</w:t>
            </w:r>
          </w:p>
          <w:p w:rsidR="002B0A62" w:rsidRPr="00A167D9" w:rsidRDefault="002B0A62" w:rsidP="00C2065B">
            <w:pPr>
              <w:rPr>
                <w:sz w:val="22"/>
                <w:szCs w:val="22"/>
              </w:rPr>
            </w:pPr>
          </w:p>
        </w:tc>
        <w:tc>
          <w:tcPr>
            <w:tcW w:w="4892" w:type="dxa"/>
            <w:shd w:val="clear" w:color="auto" w:fill="auto"/>
            <w:vAlign w:val="center"/>
          </w:tcPr>
          <w:p w:rsidR="002B0A62" w:rsidRPr="008D387F" w:rsidRDefault="002B0A62" w:rsidP="00C2065B">
            <w:pPr>
              <w:rPr>
                <w:b/>
                <w:sz w:val="22"/>
                <w:szCs w:val="22"/>
              </w:rPr>
            </w:pPr>
            <w:r w:rsidRPr="008D387F">
              <w:rPr>
                <w:b/>
                <w:sz w:val="22"/>
                <w:szCs w:val="22"/>
              </w:rPr>
              <w:t>Генеральный директор</w:t>
            </w:r>
          </w:p>
          <w:p w:rsidR="002B0A62" w:rsidRPr="008D387F" w:rsidRDefault="002B0A62" w:rsidP="00C2065B">
            <w:pPr>
              <w:rPr>
                <w:sz w:val="22"/>
                <w:szCs w:val="22"/>
              </w:rPr>
            </w:pPr>
            <w:r w:rsidRPr="008D387F">
              <w:rPr>
                <w:sz w:val="22"/>
                <w:szCs w:val="22"/>
              </w:rPr>
              <w:t>ПАО «Башинформсвязь»</w:t>
            </w:r>
          </w:p>
          <w:p w:rsidR="002B0A62" w:rsidRPr="008D387F" w:rsidRDefault="002B0A62" w:rsidP="00C2065B">
            <w:pPr>
              <w:rPr>
                <w:sz w:val="22"/>
                <w:szCs w:val="22"/>
              </w:rPr>
            </w:pPr>
          </w:p>
        </w:tc>
      </w:tr>
      <w:tr w:rsidR="002B0A62" w:rsidRPr="008D387F" w:rsidTr="00C2065B">
        <w:trPr>
          <w:trHeight w:val="259"/>
          <w:jc w:val="center"/>
        </w:trPr>
        <w:tc>
          <w:tcPr>
            <w:tcW w:w="4891" w:type="dxa"/>
            <w:shd w:val="clear" w:color="auto" w:fill="auto"/>
            <w:vAlign w:val="center"/>
          </w:tcPr>
          <w:p w:rsidR="002B0A62" w:rsidRPr="00A167D9" w:rsidRDefault="002B0A62" w:rsidP="00C2065B">
            <w:pPr>
              <w:rPr>
                <w:sz w:val="22"/>
                <w:szCs w:val="22"/>
              </w:rPr>
            </w:pPr>
            <w:r w:rsidRPr="00A167D9">
              <w:rPr>
                <w:b/>
                <w:sz w:val="22"/>
                <w:szCs w:val="22"/>
              </w:rPr>
              <w:t>___________________/</w:t>
            </w:r>
            <w:proofErr w:type="spellStart"/>
            <w:r w:rsidRPr="00A167D9">
              <w:rPr>
                <w:b/>
                <w:sz w:val="22"/>
                <w:szCs w:val="22"/>
              </w:rPr>
              <w:t>Сиразетдинов</w:t>
            </w:r>
            <w:proofErr w:type="spellEnd"/>
            <w:r w:rsidRPr="00A167D9">
              <w:rPr>
                <w:b/>
                <w:sz w:val="22"/>
                <w:szCs w:val="22"/>
              </w:rPr>
              <w:t xml:space="preserve"> Р.Ф./</w:t>
            </w:r>
          </w:p>
        </w:tc>
        <w:tc>
          <w:tcPr>
            <w:tcW w:w="4892" w:type="dxa"/>
            <w:shd w:val="clear" w:color="auto" w:fill="auto"/>
            <w:vAlign w:val="center"/>
          </w:tcPr>
          <w:p w:rsidR="002B0A62" w:rsidRPr="008D387F" w:rsidRDefault="002B0A62" w:rsidP="00C2065B">
            <w:pPr>
              <w:rPr>
                <w:sz w:val="22"/>
                <w:szCs w:val="22"/>
              </w:rPr>
            </w:pPr>
            <w:r w:rsidRPr="008D387F">
              <w:rPr>
                <w:b/>
                <w:sz w:val="22"/>
                <w:szCs w:val="22"/>
              </w:rPr>
              <w:t>_____________________/</w:t>
            </w:r>
            <w:proofErr w:type="spellStart"/>
            <w:r w:rsidRPr="008D387F">
              <w:rPr>
                <w:b/>
                <w:sz w:val="22"/>
                <w:szCs w:val="22"/>
              </w:rPr>
              <w:t>Долгоаршинных</w:t>
            </w:r>
            <w:proofErr w:type="spellEnd"/>
            <w:r w:rsidRPr="008D387F">
              <w:rPr>
                <w:b/>
                <w:sz w:val="22"/>
                <w:szCs w:val="22"/>
              </w:rPr>
              <w:t xml:space="preserve"> М.Г./</w:t>
            </w:r>
          </w:p>
        </w:tc>
      </w:tr>
    </w:tbl>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rPr>
          <w:rFonts w:ascii="Times New Roman" w:hAnsi="Times New Roman"/>
          <w:sz w:val="20"/>
          <w:szCs w:val="20"/>
        </w:rPr>
      </w:pPr>
    </w:p>
    <w:p w:rsidR="002B0A62" w:rsidRDefault="002B0A62" w:rsidP="002B0A62">
      <w:pPr>
        <w:pStyle w:val="afff6"/>
        <w:ind w:left="5954"/>
        <w:jc w:val="right"/>
        <w:rPr>
          <w:rFonts w:ascii="Times New Roman" w:hAnsi="Times New Roman"/>
          <w:sz w:val="20"/>
          <w:szCs w:val="20"/>
          <w:lang w:val="en-US"/>
        </w:rPr>
      </w:pPr>
    </w:p>
    <w:p w:rsidR="002B0A62" w:rsidRDefault="002B0A62" w:rsidP="002B0A62">
      <w:pPr>
        <w:pStyle w:val="afff6"/>
        <w:ind w:left="5954"/>
        <w:jc w:val="right"/>
        <w:rPr>
          <w:rFonts w:ascii="Times New Roman" w:hAnsi="Times New Roman"/>
          <w:sz w:val="20"/>
          <w:szCs w:val="20"/>
          <w:lang w:val="en-US"/>
        </w:rPr>
      </w:pPr>
    </w:p>
    <w:p w:rsidR="002B0A62" w:rsidRDefault="002B0A62" w:rsidP="002B0A62">
      <w:pPr>
        <w:pStyle w:val="afff6"/>
        <w:ind w:left="5954"/>
        <w:jc w:val="right"/>
        <w:rPr>
          <w:rFonts w:ascii="Times New Roman" w:hAnsi="Times New Roman"/>
          <w:sz w:val="20"/>
          <w:szCs w:val="20"/>
          <w:lang w:val="en-US"/>
        </w:rPr>
      </w:pPr>
    </w:p>
    <w:p w:rsidR="002B0A62" w:rsidRDefault="002B0A62" w:rsidP="002B0A62">
      <w:pPr>
        <w:pStyle w:val="afff6"/>
        <w:ind w:left="5954"/>
        <w:jc w:val="right"/>
        <w:rPr>
          <w:rFonts w:ascii="Times New Roman" w:hAnsi="Times New Roman"/>
          <w:sz w:val="20"/>
          <w:szCs w:val="20"/>
          <w:lang w:val="en-US"/>
        </w:rPr>
      </w:pPr>
    </w:p>
    <w:p w:rsidR="002B0A62" w:rsidRDefault="002B0A62" w:rsidP="002B0A62">
      <w:pPr>
        <w:pStyle w:val="afff6"/>
        <w:ind w:left="5954"/>
        <w:jc w:val="right"/>
        <w:rPr>
          <w:rFonts w:ascii="Times New Roman" w:hAnsi="Times New Roman"/>
          <w:sz w:val="20"/>
          <w:szCs w:val="20"/>
          <w:lang w:val="en-US"/>
        </w:rPr>
      </w:pPr>
    </w:p>
    <w:p w:rsidR="002B0A62" w:rsidRDefault="002B0A62" w:rsidP="002B0A62">
      <w:pPr>
        <w:pStyle w:val="afff6"/>
        <w:ind w:left="5954"/>
        <w:jc w:val="right"/>
        <w:rPr>
          <w:rFonts w:ascii="Times New Roman" w:hAnsi="Times New Roman"/>
          <w:sz w:val="20"/>
          <w:szCs w:val="20"/>
          <w:lang w:val="en-US"/>
        </w:rPr>
      </w:pPr>
    </w:p>
    <w:p w:rsidR="002B0A62" w:rsidRDefault="002B0A62" w:rsidP="00F4196A">
      <w:pPr>
        <w:pStyle w:val="afff6"/>
        <w:rPr>
          <w:rFonts w:ascii="Times New Roman" w:hAnsi="Times New Roman"/>
          <w:sz w:val="20"/>
          <w:szCs w:val="20"/>
          <w:lang w:val="en-US"/>
        </w:rPr>
      </w:pPr>
    </w:p>
    <w:p w:rsidR="002B0A62" w:rsidRPr="00D764FA" w:rsidRDefault="002B0A62" w:rsidP="002B0A62">
      <w:pPr>
        <w:pStyle w:val="afff6"/>
        <w:ind w:left="5954"/>
        <w:jc w:val="right"/>
        <w:rPr>
          <w:rFonts w:ascii="Times New Roman" w:hAnsi="Times New Roman"/>
          <w:sz w:val="20"/>
          <w:szCs w:val="20"/>
        </w:rPr>
      </w:pPr>
      <w:r>
        <w:rPr>
          <w:rFonts w:ascii="Times New Roman" w:hAnsi="Times New Roman"/>
          <w:sz w:val="20"/>
          <w:szCs w:val="20"/>
        </w:rPr>
        <w:t>Приложение № 4</w:t>
      </w:r>
      <w:r w:rsidRPr="00D764FA">
        <w:rPr>
          <w:rFonts w:ascii="Times New Roman" w:hAnsi="Times New Roman"/>
          <w:sz w:val="20"/>
          <w:szCs w:val="20"/>
        </w:rPr>
        <w:t>.</w:t>
      </w:r>
      <w:r>
        <w:rPr>
          <w:rFonts w:ascii="Times New Roman" w:hAnsi="Times New Roman"/>
          <w:sz w:val="20"/>
          <w:szCs w:val="20"/>
        </w:rPr>
        <w:t>2</w:t>
      </w:r>
      <w:r w:rsidRPr="00D764FA">
        <w:rPr>
          <w:rFonts w:ascii="Times New Roman" w:hAnsi="Times New Roman"/>
          <w:sz w:val="20"/>
          <w:szCs w:val="20"/>
        </w:rPr>
        <w:t>.</w:t>
      </w:r>
    </w:p>
    <w:p w:rsidR="002B0A62" w:rsidRPr="00D764FA" w:rsidRDefault="002B0A62" w:rsidP="002B0A62">
      <w:pPr>
        <w:pStyle w:val="afff6"/>
        <w:ind w:left="5954"/>
        <w:jc w:val="right"/>
        <w:rPr>
          <w:rFonts w:ascii="Times New Roman" w:hAnsi="Times New Roman"/>
          <w:sz w:val="20"/>
          <w:szCs w:val="20"/>
        </w:rPr>
      </w:pPr>
      <w:r w:rsidRPr="00D764FA">
        <w:rPr>
          <w:rFonts w:ascii="Times New Roman" w:hAnsi="Times New Roman"/>
          <w:sz w:val="20"/>
          <w:szCs w:val="20"/>
        </w:rPr>
        <w:t xml:space="preserve">к Технологическому регламенту </w:t>
      </w:r>
    </w:p>
    <w:p w:rsidR="002B0A62" w:rsidRPr="00D764FA" w:rsidRDefault="002B0A62" w:rsidP="002B0A62">
      <w:pPr>
        <w:pStyle w:val="afff6"/>
        <w:ind w:left="5954"/>
        <w:jc w:val="right"/>
        <w:rPr>
          <w:rFonts w:ascii="Times New Roman" w:hAnsi="Times New Roman"/>
          <w:sz w:val="20"/>
          <w:szCs w:val="20"/>
        </w:rPr>
      </w:pPr>
      <w:r w:rsidRPr="00D764FA">
        <w:rPr>
          <w:rFonts w:ascii="Times New Roman" w:hAnsi="Times New Roman"/>
          <w:sz w:val="20"/>
          <w:szCs w:val="20"/>
        </w:rPr>
        <w:t>от «__» ___________20</w:t>
      </w:r>
      <w:r>
        <w:rPr>
          <w:rFonts w:ascii="Times New Roman" w:hAnsi="Times New Roman"/>
          <w:sz w:val="20"/>
          <w:szCs w:val="20"/>
        </w:rPr>
        <w:t>__</w:t>
      </w:r>
      <w:r w:rsidRPr="00D764FA">
        <w:rPr>
          <w:rFonts w:ascii="Times New Roman" w:hAnsi="Times New Roman"/>
          <w:sz w:val="20"/>
          <w:szCs w:val="20"/>
        </w:rPr>
        <w:t>г.</w:t>
      </w:r>
    </w:p>
    <w:p w:rsidR="002B0A62" w:rsidRDefault="002B0A62" w:rsidP="002B0A62">
      <w:pPr>
        <w:jc w:val="center"/>
      </w:pPr>
    </w:p>
    <w:p w:rsidR="002B0A62" w:rsidRDefault="002B0A62" w:rsidP="002B0A62">
      <w:pPr>
        <w:jc w:val="center"/>
      </w:pPr>
    </w:p>
    <w:p w:rsidR="002B0A62" w:rsidRDefault="002B0A62" w:rsidP="002B0A62">
      <w:pPr>
        <w:jc w:val="center"/>
      </w:pPr>
    </w:p>
    <w:p w:rsidR="002B0A62" w:rsidRPr="00D764FA" w:rsidRDefault="002B0A62" w:rsidP="002B0A62">
      <w:pPr>
        <w:jc w:val="center"/>
        <w:rPr>
          <w:b/>
          <w:sz w:val="22"/>
          <w:szCs w:val="22"/>
        </w:rPr>
      </w:pPr>
      <w:r w:rsidRPr="00D764FA">
        <w:rPr>
          <w:b/>
          <w:sz w:val="22"/>
          <w:szCs w:val="22"/>
        </w:rPr>
        <w:t xml:space="preserve">Реестр передаваемых </w:t>
      </w:r>
      <w:r>
        <w:rPr>
          <w:b/>
          <w:sz w:val="22"/>
          <w:szCs w:val="22"/>
        </w:rPr>
        <w:t>уведомлений (</w:t>
      </w:r>
      <w:r w:rsidRPr="00A65CC0">
        <w:rPr>
          <w:b/>
        </w:rPr>
        <w:t>предупреждений</w:t>
      </w:r>
      <w:r>
        <w:rPr>
          <w:b/>
        </w:rPr>
        <w:t>)</w:t>
      </w:r>
      <w:r w:rsidRPr="00A65CC0">
        <w:rPr>
          <w:b/>
        </w:rPr>
        <w:t xml:space="preserve"> о наличии задолженности по услугам связи</w:t>
      </w:r>
    </w:p>
    <w:p w:rsidR="002B0A62" w:rsidRPr="00D764FA" w:rsidRDefault="002B0A62" w:rsidP="002B0A62">
      <w:pPr>
        <w:jc w:val="center"/>
        <w:rPr>
          <w:b/>
          <w:sz w:val="22"/>
          <w:szCs w:val="22"/>
        </w:rPr>
      </w:pPr>
    </w:p>
    <w:p w:rsidR="002B0A62" w:rsidRPr="00D764FA" w:rsidRDefault="002B0A62" w:rsidP="002B0A62">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3690"/>
        <w:gridCol w:w="4501"/>
      </w:tblGrid>
      <w:tr w:rsidR="002B0A62" w:rsidRPr="00D764FA" w:rsidTr="00C2065B">
        <w:trPr>
          <w:jc w:val="center"/>
        </w:trPr>
        <w:tc>
          <w:tcPr>
            <w:tcW w:w="821" w:type="dxa"/>
          </w:tcPr>
          <w:p w:rsidR="002B0A62" w:rsidRPr="00D9461E" w:rsidRDefault="002B0A62" w:rsidP="00C2065B">
            <w:pPr>
              <w:jc w:val="center"/>
              <w:rPr>
                <w:sz w:val="22"/>
                <w:szCs w:val="22"/>
              </w:rPr>
            </w:pPr>
            <w:r w:rsidRPr="00D9461E">
              <w:rPr>
                <w:sz w:val="22"/>
                <w:szCs w:val="22"/>
              </w:rPr>
              <w:t>№ п/п</w:t>
            </w:r>
          </w:p>
        </w:tc>
        <w:tc>
          <w:tcPr>
            <w:tcW w:w="3690" w:type="dxa"/>
          </w:tcPr>
          <w:p w:rsidR="002B0A62" w:rsidRPr="00683494" w:rsidRDefault="002B0A62" w:rsidP="00C2065B">
            <w:pPr>
              <w:jc w:val="center"/>
              <w:rPr>
                <w:sz w:val="22"/>
                <w:szCs w:val="22"/>
                <w:highlight w:val="yellow"/>
              </w:rPr>
            </w:pPr>
            <w:r w:rsidRPr="00746A62">
              <w:rPr>
                <w:sz w:val="20"/>
                <w:szCs w:val="20"/>
              </w:rPr>
              <w:t xml:space="preserve">Территория доставки </w:t>
            </w:r>
            <w:r>
              <w:rPr>
                <w:sz w:val="20"/>
                <w:szCs w:val="20"/>
              </w:rPr>
              <w:t>уведомлений (</w:t>
            </w:r>
            <w:r w:rsidRPr="00BF6290">
              <w:t>предупреждений</w:t>
            </w:r>
            <w:r>
              <w:t>)</w:t>
            </w:r>
            <w:r w:rsidRPr="00BF6290">
              <w:t xml:space="preserve"> о наличии задолженности по услугам связи</w:t>
            </w:r>
          </w:p>
        </w:tc>
        <w:tc>
          <w:tcPr>
            <w:tcW w:w="4501" w:type="dxa"/>
          </w:tcPr>
          <w:p w:rsidR="002B0A62" w:rsidRPr="00D9461E" w:rsidRDefault="002B0A62" w:rsidP="00C2065B">
            <w:pPr>
              <w:jc w:val="center"/>
              <w:rPr>
                <w:sz w:val="22"/>
                <w:szCs w:val="22"/>
              </w:rPr>
            </w:pPr>
            <w:r w:rsidRPr="00D9461E">
              <w:rPr>
                <w:sz w:val="22"/>
                <w:szCs w:val="22"/>
              </w:rPr>
              <w:t>Количество</w:t>
            </w:r>
            <w:r>
              <w:rPr>
                <w:sz w:val="22"/>
                <w:szCs w:val="22"/>
              </w:rPr>
              <w:t xml:space="preserve"> уведомлений (</w:t>
            </w:r>
            <w:r w:rsidRPr="00BF6290">
              <w:t>предупреждений</w:t>
            </w:r>
            <w:r>
              <w:t>)</w:t>
            </w:r>
            <w:r w:rsidRPr="00BF6290">
              <w:t xml:space="preserve"> о наличии задолженности по услугам связи</w:t>
            </w:r>
          </w:p>
        </w:tc>
      </w:tr>
      <w:tr w:rsidR="002B0A62" w:rsidRPr="00D764FA" w:rsidTr="00C2065B">
        <w:trPr>
          <w:jc w:val="center"/>
        </w:trPr>
        <w:tc>
          <w:tcPr>
            <w:tcW w:w="821" w:type="dxa"/>
          </w:tcPr>
          <w:p w:rsidR="002B0A62" w:rsidRPr="00D9461E" w:rsidRDefault="002B0A62" w:rsidP="00C2065B">
            <w:pPr>
              <w:jc w:val="center"/>
              <w:rPr>
                <w:sz w:val="22"/>
                <w:szCs w:val="22"/>
              </w:rPr>
            </w:pPr>
            <w:r w:rsidRPr="00D9461E">
              <w:rPr>
                <w:sz w:val="22"/>
                <w:szCs w:val="22"/>
              </w:rPr>
              <w:t>1</w:t>
            </w:r>
          </w:p>
        </w:tc>
        <w:tc>
          <w:tcPr>
            <w:tcW w:w="3690" w:type="dxa"/>
          </w:tcPr>
          <w:p w:rsidR="002B0A62" w:rsidRPr="00D9461E" w:rsidRDefault="002B0A62" w:rsidP="00C2065B">
            <w:pPr>
              <w:jc w:val="center"/>
              <w:rPr>
                <w:sz w:val="22"/>
                <w:szCs w:val="22"/>
              </w:rPr>
            </w:pPr>
          </w:p>
        </w:tc>
        <w:tc>
          <w:tcPr>
            <w:tcW w:w="4501" w:type="dxa"/>
          </w:tcPr>
          <w:p w:rsidR="002B0A62" w:rsidRPr="00D9461E" w:rsidRDefault="002B0A62" w:rsidP="00C2065B">
            <w:pPr>
              <w:jc w:val="center"/>
              <w:rPr>
                <w:sz w:val="22"/>
                <w:szCs w:val="22"/>
              </w:rPr>
            </w:pPr>
          </w:p>
        </w:tc>
      </w:tr>
      <w:tr w:rsidR="002B0A62" w:rsidRPr="00D764FA" w:rsidTr="00C2065B">
        <w:trPr>
          <w:jc w:val="center"/>
        </w:trPr>
        <w:tc>
          <w:tcPr>
            <w:tcW w:w="821" w:type="dxa"/>
          </w:tcPr>
          <w:p w:rsidR="002B0A62" w:rsidRPr="00D9461E" w:rsidRDefault="002B0A62" w:rsidP="00C2065B">
            <w:pPr>
              <w:jc w:val="center"/>
              <w:rPr>
                <w:sz w:val="22"/>
                <w:szCs w:val="22"/>
              </w:rPr>
            </w:pPr>
            <w:r w:rsidRPr="00D9461E">
              <w:rPr>
                <w:sz w:val="22"/>
                <w:szCs w:val="22"/>
              </w:rPr>
              <w:t>2</w:t>
            </w:r>
          </w:p>
        </w:tc>
        <w:tc>
          <w:tcPr>
            <w:tcW w:w="3690" w:type="dxa"/>
          </w:tcPr>
          <w:p w:rsidR="002B0A62" w:rsidRPr="00D9461E" w:rsidRDefault="002B0A62" w:rsidP="00C2065B">
            <w:pPr>
              <w:jc w:val="center"/>
              <w:rPr>
                <w:sz w:val="22"/>
                <w:szCs w:val="22"/>
              </w:rPr>
            </w:pPr>
          </w:p>
        </w:tc>
        <w:tc>
          <w:tcPr>
            <w:tcW w:w="4501" w:type="dxa"/>
          </w:tcPr>
          <w:p w:rsidR="002B0A62" w:rsidRPr="00D9461E" w:rsidRDefault="002B0A62" w:rsidP="00C2065B">
            <w:pPr>
              <w:jc w:val="center"/>
              <w:rPr>
                <w:sz w:val="22"/>
                <w:szCs w:val="22"/>
              </w:rPr>
            </w:pPr>
          </w:p>
        </w:tc>
      </w:tr>
      <w:tr w:rsidR="002B0A62" w:rsidRPr="00D764FA" w:rsidTr="00C2065B">
        <w:trPr>
          <w:jc w:val="center"/>
        </w:trPr>
        <w:tc>
          <w:tcPr>
            <w:tcW w:w="821" w:type="dxa"/>
          </w:tcPr>
          <w:p w:rsidR="002B0A62" w:rsidRPr="00D9461E" w:rsidRDefault="002B0A62" w:rsidP="00C2065B">
            <w:pPr>
              <w:jc w:val="center"/>
              <w:rPr>
                <w:sz w:val="22"/>
                <w:szCs w:val="22"/>
              </w:rPr>
            </w:pPr>
            <w:r w:rsidRPr="00D9461E">
              <w:rPr>
                <w:sz w:val="22"/>
                <w:szCs w:val="22"/>
              </w:rPr>
              <w:t>3</w:t>
            </w:r>
          </w:p>
        </w:tc>
        <w:tc>
          <w:tcPr>
            <w:tcW w:w="3690" w:type="dxa"/>
          </w:tcPr>
          <w:p w:rsidR="002B0A62" w:rsidRPr="00D9461E" w:rsidRDefault="002B0A62" w:rsidP="00C2065B">
            <w:pPr>
              <w:jc w:val="center"/>
              <w:rPr>
                <w:sz w:val="22"/>
                <w:szCs w:val="22"/>
              </w:rPr>
            </w:pPr>
          </w:p>
        </w:tc>
        <w:tc>
          <w:tcPr>
            <w:tcW w:w="4501" w:type="dxa"/>
          </w:tcPr>
          <w:p w:rsidR="002B0A62" w:rsidRPr="00D9461E" w:rsidRDefault="002B0A62" w:rsidP="00C2065B">
            <w:pPr>
              <w:jc w:val="center"/>
              <w:rPr>
                <w:sz w:val="22"/>
                <w:szCs w:val="22"/>
              </w:rPr>
            </w:pPr>
          </w:p>
        </w:tc>
      </w:tr>
    </w:tbl>
    <w:p w:rsidR="002B0A62" w:rsidRPr="00D764FA" w:rsidRDefault="002B0A62" w:rsidP="002B0A62">
      <w:pPr>
        <w:jc w:val="center"/>
        <w:rPr>
          <w:b/>
          <w:sz w:val="22"/>
          <w:szCs w:val="22"/>
        </w:rPr>
      </w:pPr>
    </w:p>
    <w:p w:rsidR="002B0A62" w:rsidRPr="00D764FA" w:rsidRDefault="002B0A62" w:rsidP="002B0A62">
      <w:pPr>
        <w:tabs>
          <w:tab w:val="left" w:pos="5580"/>
          <w:tab w:val="left" w:pos="6162"/>
        </w:tabs>
        <w:ind w:firstLine="1080"/>
        <w:rPr>
          <w:b/>
          <w:sz w:val="22"/>
          <w:szCs w:val="22"/>
        </w:rPr>
      </w:pPr>
      <w:r w:rsidRPr="00D764FA">
        <w:rPr>
          <w:b/>
          <w:sz w:val="22"/>
          <w:szCs w:val="22"/>
        </w:rPr>
        <w:t>Итого: ________________________</w:t>
      </w:r>
    </w:p>
    <w:p w:rsidR="002B0A62" w:rsidRPr="00D764FA" w:rsidRDefault="002B0A62" w:rsidP="002B0A62">
      <w:pPr>
        <w:tabs>
          <w:tab w:val="left" w:pos="5580"/>
          <w:tab w:val="left" w:pos="6162"/>
        </w:tabs>
        <w:ind w:firstLine="1080"/>
        <w:rPr>
          <w:b/>
          <w:sz w:val="22"/>
          <w:szCs w:val="22"/>
        </w:rPr>
      </w:pPr>
    </w:p>
    <w:p w:rsidR="002B0A62" w:rsidRDefault="002B0A62" w:rsidP="002B0A62">
      <w:pPr>
        <w:tabs>
          <w:tab w:val="left" w:pos="5580"/>
          <w:tab w:val="left" w:pos="6162"/>
        </w:tabs>
        <w:ind w:firstLine="1080"/>
        <w:rPr>
          <w:b/>
          <w:sz w:val="22"/>
          <w:szCs w:val="22"/>
        </w:rPr>
      </w:pPr>
    </w:p>
    <w:p w:rsidR="002B0A62" w:rsidRPr="00D764FA" w:rsidRDefault="002B0A62" w:rsidP="002B0A62">
      <w:pPr>
        <w:tabs>
          <w:tab w:val="left" w:pos="5580"/>
          <w:tab w:val="left" w:pos="6162"/>
        </w:tabs>
        <w:ind w:firstLine="1080"/>
        <w:rPr>
          <w:b/>
          <w:sz w:val="22"/>
          <w:szCs w:val="22"/>
        </w:rPr>
      </w:pPr>
    </w:p>
    <w:p w:rsidR="002B0A62" w:rsidRPr="00D764FA" w:rsidRDefault="002B0A62" w:rsidP="002B0A62">
      <w:pPr>
        <w:tabs>
          <w:tab w:val="left" w:pos="5580"/>
          <w:tab w:val="left" w:pos="6162"/>
        </w:tabs>
        <w:ind w:firstLine="1080"/>
        <w:rPr>
          <w:b/>
          <w:sz w:val="22"/>
          <w:szCs w:val="22"/>
        </w:rPr>
      </w:pPr>
    </w:p>
    <w:p w:rsidR="002B0A62" w:rsidRPr="00D764FA" w:rsidRDefault="002B0A62" w:rsidP="002B0A62">
      <w:pPr>
        <w:tabs>
          <w:tab w:val="left" w:pos="5580"/>
          <w:tab w:val="left" w:pos="6162"/>
        </w:tabs>
        <w:ind w:firstLine="1080"/>
        <w:rPr>
          <w:b/>
          <w:sz w:val="22"/>
          <w:szCs w:val="22"/>
        </w:rPr>
      </w:pPr>
    </w:p>
    <w:p w:rsidR="002B0A62" w:rsidRPr="00D764FA" w:rsidRDefault="002B0A62" w:rsidP="002B0A62">
      <w:pPr>
        <w:tabs>
          <w:tab w:val="left" w:pos="5580"/>
          <w:tab w:val="left" w:pos="6162"/>
        </w:tabs>
        <w:ind w:firstLine="1080"/>
        <w:rPr>
          <w:b/>
          <w:sz w:val="22"/>
          <w:szCs w:val="22"/>
        </w:rPr>
      </w:pPr>
    </w:p>
    <w:p w:rsidR="002B0A62" w:rsidRPr="00D764FA" w:rsidRDefault="002B0A62" w:rsidP="002B0A62">
      <w:pPr>
        <w:tabs>
          <w:tab w:val="left" w:pos="5580"/>
          <w:tab w:val="left" w:pos="6162"/>
        </w:tabs>
        <w:ind w:firstLine="1080"/>
        <w:rPr>
          <w:b/>
          <w:sz w:val="22"/>
          <w:szCs w:val="22"/>
        </w:rPr>
      </w:pPr>
      <w:r w:rsidRPr="00D764FA">
        <w:rPr>
          <w:b/>
          <w:sz w:val="22"/>
          <w:szCs w:val="22"/>
        </w:rPr>
        <w:t xml:space="preserve"> </w:t>
      </w:r>
    </w:p>
    <w:p w:rsidR="002B0A62" w:rsidRPr="00D5215A" w:rsidRDefault="002B0A62" w:rsidP="002B0A62">
      <w:pPr>
        <w:tabs>
          <w:tab w:val="left" w:pos="2730"/>
        </w:tabs>
      </w:pPr>
    </w:p>
    <w:tbl>
      <w:tblPr>
        <w:tblW w:w="0" w:type="auto"/>
        <w:jc w:val="center"/>
        <w:tblLook w:val="04A0" w:firstRow="1" w:lastRow="0" w:firstColumn="1" w:lastColumn="0" w:noHBand="0" w:noVBand="1"/>
      </w:tblPr>
      <w:tblGrid>
        <w:gridCol w:w="4617"/>
        <w:gridCol w:w="4738"/>
      </w:tblGrid>
      <w:tr w:rsidR="002B0A62" w:rsidRPr="008D387F" w:rsidTr="00C2065B">
        <w:trPr>
          <w:trHeight w:val="259"/>
          <w:jc w:val="center"/>
        </w:trPr>
        <w:tc>
          <w:tcPr>
            <w:tcW w:w="4891" w:type="dxa"/>
            <w:shd w:val="clear" w:color="auto" w:fill="auto"/>
            <w:vAlign w:val="center"/>
          </w:tcPr>
          <w:p w:rsidR="002B0A62" w:rsidRPr="00A167D9" w:rsidRDefault="002B0A62" w:rsidP="00C2065B">
            <w:pPr>
              <w:jc w:val="center"/>
              <w:rPr>
                <w:sz w:val="22"/>
                <w:szCs w:val="22"/>
              </w:rPr>
            </w:pPr>
            <w:r w:rsidRPr="00A167D9">
              <w:rPr>
                <w:b/>
                <w:sz w:val="22"/>
                <w:szCs w:val="22"/>
              </w:rPr>
              <w:t>Исполнитель</w:t>
            </w:r>
          </w:p>
        </w:tc>
        <w:tc>
          <w:tcPr>
            <w:tcW w:w="4892" w:type="dxa"/>
            <w:shd w:val="clear" w:color="auto" w:fill="auto"/>
            <w:vAlign w:val="center"/>
          </w:tcPr>
          <w:p w:rsidR="002B0A62" w:rsidRPr="008D387F" w:rsidRDefault="002B0A62" w:rsidP="00C2065B">
            <w:pPr>
              <w:jc w:val="center"/>
              <w:rPr>
                <w:sz w:val="22"/>
                <w:szCs w:val="22"/>
              </w:rPr>
            </w:pPr>
            <w:r w:rsidRPr="008D387F">
              <w:rPr>
                <w:b/>
                <w:sz w:val="22"/>
                <w:szCs w:val="22"/>
              </w:rPr>
              <w:t>Заказчик</w:t>
            </w:r>
          </w:p>
        </w:tc>
      </w:tr>
      <w:tr w:rsidR="002B0A62" w:rsidRPr="008D387F" w:rsidTr="00C2065B">
        <w:trPr>
          <w:trHeight w:val="259"/>
          <w:jc w:val="center"/>
        </w:trPr>
        <w:tc>
          <w:tcPr>
            <w:tcW w:w="4891" w:type="dxa"/>
            <w:shd w:val="clear" w:color="auto" w:fill="auto"/>
            <w:vAlign w:val="center"/>
          </w:tcPr>
          <w:p w:rsidR="002B0A62" w:rsidRPr="00A167D9" w:rsidRDefault="002B0A62" w:rsidP="00C2065B">
            <w:pPr>
              <w:rPr>
                <w:b/>
                <w:sz w:val="22"/>
                <w:szCs w:val="22"/>
              </w:rPr>
            </w:pPr>
            <w:r w:rsidRPr="00A167D9">
              <w:rPr>
                <w:b/>
                <w:sz w:val="22"/>
                <w:szCs w:val="22"/>
              </w:rPr>
              <w:t>ВРИО заместителя директора</w:t>
            </w:r>
          </w:p>
          <w:p w:rsidR="002B0A62" w:rsidRPr="00A167D9" w:rsidRDefault="002B0A62" w:rsidP="00C2065B">
            <w:pPr>
              <w:rPr>
                <w:sz w:val="22"/>
                <w:szCs w:val="22"/>
              </w:rPr>
            </w:pPr>
          </w:p>
        </w:tc>
        <w:tc>
          <w:tcPr>
            <w:tcW w:w="4892" w:type="dxa"/>
            <w:shd w:val="clear" w:color="auto" w:fill="auto"/>
            <w:vAlign w:val="center"/>
          </w:tcPr>
          <w:p w:rsidR="002B0A62" w:rsidRPr="008D387F" w:rsidRDefault="002B0A62" w:rsidP="00C2065B">
            <w:pPr>
              <w:rPr>
                <w:b/>
                <w:sz w:val="22"/>
                <w:szCs w:val="22"/>
              </w:rPr>
            </w:pPr>
            <w:r w:rsidRPr="008D387F">
              <w:rPr>
                <w:b/>
                <w:sz w:val="22"/>
                <w:szCs w:val="22"/>
              </w:rPr>
              <w:t>Генеральный директор</w:t>
            </w:r>
          </w:p>
          <w:p w:rsidR="002B0A62" w:rsidRPr="008D387F" w:rsidRDefault="002B0A62" w:rsidP="00C2065B">
            <w:pPr>
              <w:rPr>
                <w:sz w:val="22"/>
                <w:szCs w:val="22"/>
              </w:rPr>
            </w:pPr>
            <w:r w:rsidRPr="008D387F">
              <w:rPr>
                <w:sz w:val="22"/>
                <w:szCs w:val="22"/>
              </w:rPr>
              <w:t>ПАО «Башинформсвязь»</w:t>
            </w:r>
          </w:p>
          <w:p w:rsidR="002B0A62" w:rsidRPr="008D387F" w:rsidRDefault="002B0A62" w:rsidP="00C2065B">
            <w:pPr>
              <w:rPr>
                <w:sz w:val="22"/>
                <w:szCs w:val="22"/>
              </w:rPr>
            </w:pPr>
          </w:p>
        </w:tc>
      </w:tr>
      <w:tr w:rsidR="002B0A62" w:rsidRPr="008D387F" w:rsidTr="00C2065B">
        <w:trPr>
          <w:trHeight w:val="259"/>
          <w:jc w:val="center"/>
        </w:trPr>
        <w:tc>
          <w:tcPr>
            <w:tcW w:w="4891" w:type="dxa"/>
            <w:shd w:val="clear" w:color="auto" w:fill="auto"/>
            <w:vAlign w:val="center"/>
          </w:tcPr>
          <w:p w:rsidR="002B0A62" w:rsidRPr="00A167D9" w:rsidRDefault="002B0A62" w:rsidP="00C2065B">
            <w:pPr>
              <w:rPr>
                <w:sz w:val="22"/>
                <w:szCs w:val="22"/>
              </w:rPr>
            </w:pPr>
            <w:r w:rsidRPr="00A167D9">
              <w:rPr>
                <w:b/>
                <w:sz w:val="22"/>
                <w:szCs w:val="22"/>
              </w:rPr>
              <w:t>___________________/</w:t>
            </w:r>
            <w:proofErr w:type="spellStart"/>
            <w:r w:rsidRPr="00A167D9">
              <w:rPr>
                <w:b/>
                <w:sz w:val="22"/>
                <w:szCs w:val="22"/>
              </w:rPr>
              <w:t>Сиразетдинов</w:t>
            </w:r>
            <w:proofErr w:type="spellEnd"/>
            <w:r w:rsidRPr="00A167D9">
              <w:rPr>
                <w:b/>
                <w:sz w:val="22"/>
                <w:szCs w:val="22"/>
              </w:rPr>
              <w:t xml:space="preserve"> Р.Ф./</w:t>
            </w:r>
          </w:p>
        </w:tc>
        <w:tc>
          <w:tcPr>
            <w:tcW w:w="4892" w:type="dxa"/>
            <w:shd w:val="clear" w:color="auto" w:fill="auto"/>
            <w:vAlign w:val="center"/>
          </w:tcPr>
          <w:p w:rsidR="002B0A62" w:rsidRPr="008D387F" w:rsidRDefault="002B0A62" w:rsidP="00C2065B">
            <w:pPr>
              <w:rPr>
                <w:sz w:val="22"/>
                <w:szCs w:val="22"/>
              </w:rPr>
            </w:pPr>
            <w:r w:rsidRPr="008D387F">
              <w:rPr>
                <w:b/>
                <w:sz w:val="22"/>
                <w:szCs w:val="22"/>
              </w:rPr>
              <w:t>_____________________/</w:t>
            </w:r>
            <w:proofErr w:type="spellStart"/>
            <w:r w:rsidRPr="008D387F">
              <w:rPr>
                <w:b/>
                <w:sz w:val="22"/>
                <w:szCs w:val="22"/>
              </w:rPr>
              <w:t>Долгоаршинных</w:t>
            </w:r>
            <w:proofErr w:type="spellEnd"/>
            <w:r w:rsidRPr="008D387F">
              <w:rPr>
                <w:b/>
                <w:sz w:val="22"/>
                <w:szCs w:val="22"/>
              </w:rPr>
              <w:t xml:space="preserve"> М.Г./</w:t>
            </w:r>
          </w:p>
        </w:tc>
      </w:tr>
    </w:tbl>
    <w:p w:rsidR="002B0A62" w:rsidRPr="00D764FA" w:rsidRDefault="002B0A62" w:rsidP="002B0A62">
      <w:pPr>
        <w:rPr>
          <w:sz w:val="22"/>
          <w:szCs w:val="22"/>
        </w:rPr>
      </w:pPr>
    </w:p>
    <w:p w:rsidR="002B0A62" w:rsidRDefault="002B0A62" w:rsidP="002B0A62">
      <w:pPr>
        <w:ind w:left="360"/>
      </w:pPr>
    </w:p>
    <w:p w:rsidR="002B0A62" w:rsidRDefault="002B0A62" w:rsidP="002B0A62">
      <w:pPr>
        <w:ind w:left="360"/>
      </w:pPr>
    </w:p>
    <w:p w:rsidR="002B0A62" w:rsidRDefault="002B0A62" w:rsidP="002B0A62">
      <w:pPr>
        <w:ind w:left="360"/>
      </w:pPr>
    </w:p>
    <w:p w:rsidR="002B0A62" w:rsidRDefault="002B0A62" w:rsidP="002B0A62">
      <w:pPr>
        <w:ind w:left="360"/>
      </w:pPr>
    </w:p>
    <w:p w:rsidR="002B0A62" w:rsidRDefault="002B0A62" w:rsidP="002B0A62"/>
    <w:p w:rsidR="002B0A62" w:rsidRPr="00BD7F80" w:rsidRDefault="002B0A62" w:rsidP="002B0A62"/>
    <w:p w:rsidR="002B0A62" w:rsidRPr="00D764FA" w:rsidRDefault="002B0A62" w:rsidP="002B0A62">
      <w:pPr>
        <w:ind w:left="360"/>
        <w:rPr>
          <w:lang w:val="en-US"/>
        </w:rPr>
      </w:pPr>
    </w:p>
    <w:p w:rsidR="002B0A62" w:rsidRDefault="002B0A62" w:rsidP="002B0A62">
      <w:pPr>
        <w:ind w:left="360"/>
      </w:pPr>
    </w:p>
    <w:p w:rsidR="002B0A62" w:rsidRDefault="002B0A62" w:rsidP="002B0A62">
      <w:pPr>
        <w:ind w:left="360"/>
      </w:pPr>
    </w:p>
    <w:p w:rsidR="002B0A62" w:rsidRDefault="002B0A62" w:rsidP="002B0A62">
      <w:pPr>
        <w:ind w:left="360"/>
      </w:pPr>
    </w:p>
    <w:p w:rsidR="002B0A62" w:rsidRDefault="002B0A62" w:rsidP="002B0A62">
      <w:pPr>
        <w:ind w:left="360"/>
      </w:pPr>
    </w:p>
    <w:p w:rsidR="002B0A62" w:rsidRDefault="002B0A62" w:rsidP="002B0A62">
      <w:pPr>
        <w:ind w:left="360"/>
      </w:pPr>
    </w:p>
    <w:p w:rsidR="002B0A62" w:rsidRPr="00F97138" w:rsidRDefault="002B0A62" w:rsidP="002B0A62">
      <w:pPr>
        <w:tabs>
          <w:tab w:val="left" w:pos="0"/>
        </w:tabs>
        <w:rPr>
          <w:color w:val="FF0000"/>
          <w:sz w:val="22"/>
          <w:szCs w:val="22"/>
        </w:rPr>
      </w:pPr>
    </w:p>
    <w:p w:rsidR="001F272A" w:rsidRDefault="001F272A" w:rsidP="002B0A62">
      <w:pPr>
        <w:pStyle w:val="afff1"/>
        <w:jc w:val="left"/>
        <w:rPr>
          <w:b w:val="0"/>
          <w:szCs w:val="24"/>
        </w:rPr>
      </w:pPr>
    </w:p>
    <w:sectPr w:rsidR="001F272A" w:rsidSect="007F11B0">
      <w:headerReference w:type="default" r:id="rId31"/>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9AE" w:rsidRDefault="00A979AE">
      <w:r>
        <w:separator/>
      </w:r>
    </w:p>
  </w:endnote>
  <w:endnote w:type="continuationSeparator" w:id="0">
    <w:p w:rsidR="00A979AE" w:rsidRDefault="00A9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9AE" w:rsidRDefault="00A979AE">
      <w:r>
        <w:separator/>
      </w:r>
    </w:p>
  </w:footnote>
  <w:footnote w:type="continuationSeparator" w:id="0">
    <w:p w:rsidR="00A979AE" w:rsidRDefault="00A97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AE" w:rsidRDefault="00A979AE">
    <w:pPr>
      <w:pStyle w:val="a7"/>
      <w:jc w:val="center"/>
    </w:pPr>
    <w:r>
      <w:fldChar w:fldCharType="begin"/>
    </w:r>
    <w:r>
      <w:instrText>PAGE   \* MERGEFORMAT</w:instrText>
    </w:r>
    <w:r>
      <w:fldChar w:fldCharType="separate"/>
    </w:r>
    <w:r w:rsidR="005441A9">
      <w:rPr>
        <w:noProof/>
      </w:rPr>
      <w:t>13</w:t>
    </w:r>
    <w:r>
      <w:fldChar w:fldCharType="end"/>
    </w:r>
  </w:p>
  <w:p w:rsidR="00A979AE" w:rsidRDefault="00A979A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AE" w:rsidRDefault="00A979AE">
    <w:pPr>
      <w:pStyle w:val="a7"/>
      <w:jc w:val="center"/>
    </w:pPr>
    <w:r>
      <w:fldChar w:fldCharType="begin"/>
    </w:r>
    <w:r>
      <w:instrText>PAGE   \* MERGEFORMAT</w:instrText>
    </w:r>
    <w:r>
      <w:fldChar w:fldCharType="separate"/>
    </w:r>
    <w:r w:rsidR="005441A9">
      <w:rPr>
        <w:noProof/>
      </w:rPr>
      <w:t>14</w:t>
    </w:r>
    <w:r>
      <w:fldChar w:fldCharType="end"/>
    </w:r>
  </w:p>
  <w:p w:rsidR="00A979AE" w:rsidRDefault="00A979A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AE" w:rsidRDefault="00A979AE" w:rsidP="00A979AE">
    <w:pPr>
      <w:pStyle w:val="a7"/>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14D2"/>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C46275"/>
    <w:multiLevelType w:val="multilevel"/>
    <w:tmpl w:val="ADA4FB56"/>
    <w:lvl w:ilvl="0">
      <w:start w:val="5"/>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b w:val="0"/>
        <w:bCs w:val="0"/>
        <w:sz w:val="22"/>
        <w:szCs w:val="22"/>
      </w:rPr>
    </w:lvl>
    <w:lvl w:ilvl="5">
      <w:start w:val="1"/>
      <w:numFmt w:val="decimal"/>
      <w:lvlText w:val="%1.%2.%3.%4.%5.%6."/>
      <w:lvlJc w:val="left"/>
      <w:pPr>
        <w:ind w:left="1080" w:hanging="1080"/>
      </w:pPr>
      <w:rPr>
        <w:rFonts w:hint="default"/>
        <w:b w:val="0"/>
        <w:bCs w:val="0"/>
        <w:sz w:val="22"/>
        <w:szCs w:val="22"/>
      </w:rPr>
    </w:lvl>
    <w:lvl w:ilvl="6">
      <w:start w:val="1"/>
      <w:numFmt w:val="decimal"/>
      <w:lvlText w:val="%1.%2.%3.%4.%5.%6.%7."/>
      <w:lvlJc w:val="left"/>
      <w:pPr>
        <w:ind w:left="1440" w:hanging="1440"/>
      </w:pPr>
      <w:rPr>
        <w:rFonts w:hint="default"/>
        <w:b w:val="0"/>
        <w:bCs w:val="0"/>
        <w:sz w:val="22"/>
        <w:szCs w:val="22"/>
      </w:rPr>
    </w:lvl>
    <w:lvl w:ilvl="7">
      <w:start w:val="1"/>
      <w:numFmt w:val="decimal"/>
      <w:lvlText w:val="%1.%2.%3.%4.%5.%6.%7.%8."/>
      <w:lvlJc w:val="left"/>
      <w:pPr>
        <w:ind w:left="1440" w:hanging="1440"/>
      </w:pPr>
      <w:rPr>
        <w:rFonts w:hint="default"/>
        <w:b w:val="0"/>
        <w:bCs w:val="0"/>
        <w:sz w:val="22"/>
        <w:szCs w:val="22"/>
      </w:rPr>
    </w:lvl>
    <w:lvl w:ilvl="8">
      <w:start w:val="1"/>
      <w:numFmt w:val="decimal"/>
      <w:lvlText w:val="%1.%2.%3.%4.%5.%6.%7.%8.%9."/>
      <w:lvlJc w:val="left"/>
      <w:pPr>
        <w:ind w:left="1800" w:hanging="1800"/>
      </w:pPr>
      <w:rPr>
        <w:rFonts w:hint="default"/>
        <w:b w:val="0"/>
        <w:bCs w:val="0"/>
        <w:sz w:val="22"/>
        <w:szCs w:val="22"/>
      </w:rPr>
    </w:lvl>
  </w:abstractNum>
  <w:abstractNum w:abstractNumId="2" w15:restartNumberingAfterBreak="0">
    <w:nsid w:val="0E8D6BD4"/>
    <w:multiLevelType w:val="multilevel"/>
    <w:tmpl w:val="D9E26C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C66B9B"/>
    <w:multiLevelType w:val="multilevel"/>
    <w:tmpl w:val="525E45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2CA15F7"/>
    <w:multiLevelType w:val="multilevel"/>
    <w:tmpl w:val="09CE6F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413561"/>
    <w:multiLevelType w:val="multilevel"/>
    <w:tmpl w:val="C73E1586"/>
    <w:lvl w:ilvl="0">
      <w:start w:val="1"/>
      <w:numFmt w:val="decimal"/>
      <w:lvlText w:val="%1."/>
      <w:lvlJc w:val="left"/>
      <w:pPr>
        <w:tabs>
          <w:tab w:val="num" w:pos="0"/>
        </w:tabs>
        <w:ind w:left="709" w:firstLine="0"/>
      </w:pPr>
      <w:rPr>
        <w:rFonts w:hint="default"/>
      </w:rPr>
    </w:lvl>
    <w:lvl w:ilvl="1">
      <w:start w:val="1"/>
      <w:numFmt w:val="decimal"/>
      <w:lvlText w:val="%1.%2"/>
      <w:lvlJc w:val="left"/>
      <w:pPr>
        <w:tabs>
          <w:tab w:val="num" w:pos="284"/>
        </w:tabs>
        <w:ind w:left="993" w:firstLine="0"/>
      </w:pPr>
      <w:rPr>
        <w:rFonts w:hint="default"/>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15:restartNumberingAfterBreak="0">
    <w:nsid w:val="1AD8191E"/>
    <w:multiLevelType w:val="hybridMultilevel"/>
    <w:tmpl w:val="75328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1146E3"/>
    <w:multiLevelType w:val="multilevel"/>
    <w:tmpl w:val="75EC3F5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5ED3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AD438B"/>
    <w:multiLevelType w:val="multilevel"/>
    <w:tmpl w:val="DF7423B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49"/>
        </w:tabs>
        <w:ind w:left="749"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14308CA"/>
    <w:multiLevelType w:val="hybridMultilevel"/>
    <w:tmpl w:val="A2506C26"/>
    <w:lvl w:ilvl="0" w:tplc="2E18CBF8">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5750D9"/>
    <w:multiLevelType w:val="hybridMultilevel"/>
    <w:tmpl w:val="7AA45A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3F037B"/>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2D6266C"/>
    <w:multiLevelType w:val="multilevel"/>
    <w:tmpl w:val="D3B0A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4B57101"/>
    <w:multiLevelType w:val="multilevel"/>
    <w:tmpl w:val="3AFAFD1A"/>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8A456A"/>
    <w:multiLevelType w:val="multilevel"/>
    <w:tmpl w:val="8FB20E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C9508A4"/>
    <w:multiLevelType w:val="hybridMultilevel"/>
    <w:tmpl w:val="C49ACF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CD46B65"/>
    <w:multiLevelType w:val="hybridMultilevel"/>
    <w:tmpl w:val="7EDE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0E2D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3" w15:restartNumberingAfterBreak="0">
    <w:nsid w:val="77204AF3"/>
    <w:multiLevelType w:val="multilevel"/>
    <w:tmpl w:val="0478B2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4"/>
  </w:num>
  <w:num w:numId="2">
    <w:abstractNumId w:val="13"/>
  </w:num>
  <w:num w:numId="3">
    <w:abstractNumId w:val="11"/>
  </w:num>
  <w:num w:numId="4">
    <w:abstractNumId w:val="22"/>
  </w:num>
  <w:num w:numId="5">
    <w:abstractNumId w:val="17"/>
  </w:num>
  <w:num w:numId="6">
    <w:abstractNumId w:val="13"/>
  </w:num>
  <w:num w:numId="7">
    <w:abstractNumId w:val="10"/>
  </w:num>
  <w:num w:numId="8">
    <w:abstractNumId w:val="7"/>
  </w:num>
  <w:num w:numId="9">
    <w:abstractNumId w:val="3"/>
  </w:num>
  <w:num w:numId="10">
    <w:abstractNumId w:val="9"/>
  </w:num>
  <w:num w:numId="11">
    <w:abstractNumId w:val="4"/>
  </w:num>
  <w:num w:numId="12">
    <w:abstractNumId w:val="16"/>
  </w:num>
  <w:num w:numId="13">
    <w:abstractNumId w:val="6"/>
  </w:num>
  <w:num w:numId="14">
    <w:abstractNumId w:val="19"/>
  </w:num>
  <w:num w:numId="15">
    <w:abstractNumId w:val="0"/>
  </w:num>
  <w:num w:numId="16">
    <w:abstractNumId w:val="21"/>
  </w:num>
  <w:num w:numId="17">
    <w:abstractNumId w:val="8"/>
  </w:num>
  <w:num w:numId="18">
    <w:abstractNumId w:val="12"/>
  </w:num>
  <w:num w:numId="19">
    <w:abstractNumId w:val="14"/>
  </w:num>
  <w:num w:numId="20">
    <w:abstractNumId w:val="20"/>
  </w:num>
  <w:num w:numId="21">
    <w:abstractNumId w:val="15"/>
  </w:num>
  <w:num w:numId="22">
    <w:abstractNumId w:val="23"/>
  </w:num>
  <w:num w:numId="23">
    <w:abstractNumId w:val="18"/>
  </w:num>
  <w:num w:numId="24">
    <w:abstractNumId w:val="5"/>
  </w:num>
  <w:num w:numId="25">
    <w:abstractNumId w:val="2"/>
  </w:num>
  <w:num w:numId="2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50DC"/>
    <w:rsid w:val="0001782F"/>
    <w:rsid w:val="00024A16"/>
    <w:rsid w:val="000258CA"/>
    <w:rsid w:val="00041E14"/>
    <w:rsid w:val="00043A83"/>
    <w:rsid w:val="00054D68"/>
    <w:rsid w:val="0005731D"/>
    <w:rsid w:val="00063E9A"/>
    <w:rsid w:val="00083565"/>
    <w:rsid w:val="00095938"/>
    <w:rsid w:val="000A0FAA"/>
    <w:rsid w:val="000A11CB"/>
    <w:rsid w:val="000A2BE7"/>
    <w:rsid w:val="000C6659"/>
    <w:rsid w:val="000E65CB"/>
    <w:rsid w:val="000E7527"/>
    <w:rsid w:val="00104450"/>
    <w:rsid w:val="001101A7"/>
    <w:rsid w:val="00112070"/>
    <w:rsid w:val="001312C7"/>
    <w:rsid w:val="00132721"/>
    <w:rsid w:val="00135FB9"/>
    <w:rsid w:val="00145CCF"/>
    <w:rsid w:val="00146118"/>
    <w:rsid w:val="001968EB"/>
    <w:rsid w:val="00197D48"/>
    <w:rsid w:val="00197F71"/>
    <w:rsid w:val="001A0136"/>
    <w:rsid w:val="001F272A"/>
    <w:rsid w:val="001F68BA"/>
    <w:rsid w:val="00200B88"/>
    <w:rsid w:val="002225D5"/>
    <w:rsid w:val="002257CE"/>
    <w:rsid w:val="002404E4"/>
    <w:rsid w:val="00241826"/>
    <w:rsid w:val="00242CA3"/>
    <w:rsid w:val="00243CF9"/>
    <w:rsid w:val="00245752"/>
    <w:rsid w:val="00251E37"/>
    <w:rsid w:val="0025554B"/>
    <w:rsid w:val="00257593"/>
    <w:rsid w:val="002638B3"/>
    <w:rsid w:val="0027266E"/>
    <w:rsid w:val="00275940"/>
    <w:rsid w:val="00283B18"/>
    <w:rsid w:val="00285716"/>
    <w:rsid w:val="00294E87"/>
    <w:rsid w:val="002A0BCB"/>
    <w:rsid w:val="002B0A62"/>
    <w:rsid w:val="002B3B57"/>
    <w:rsid w:val="002E5ABF"/>
    <w:rsid w:val="002F67BE"/>
    <w:rsid w:val="003051B1"/>
    <w:rsid w:val="00316457"/>
    <w:rsid w:val="0032545C"/>
    <w:rsid w:val="0032605E"/>
    <w:rsid w:val="0033461A"/>
    <w:rsid w:val="00344AAA"/>
    <w:rsid w:val="003526BF"/>
    <w:rsid w:val="0036183F"/>
    <w:rsid w:val="00367C7E"/>
    <w:rsid w:val="003C5F78"/>
    <w:rsid w:val="003D6AB1"/>
    <w:rsid w:val="003D74DC"/>
    <w:rsid w:val="003E6FFB"/>
    <w:rsid w:val="003F7D61"/>
    <w:rsid w:val="004025CC"/>
    <w:rsid w:val="00403098"/>
    <w:rsid w:val="00410189"/>
    <w:rsid w:val="0041308D"/>
    <w:rsid w:val="004164E0"/>
    <w:rsid w:val="00425DD7"/>
    <w:rsid w:val="00444D08"/>
    <w:rsid w:val="004717BC"/>
    <w:rsid w:val="00471E06"/>
    <w:rsid w:val="00475E3A"/>
    <w:rsid w:val="0048002B"/>
    <w:rsid w:val="004A4570"/>
    <w:rsid w:val="004C3BDF"/>
    <w:rsid w:val="004D6006"/>
    <w:rsid w:val="004D775A"/>
    <w:rsid w:val="004E0956"/>
    <w:rsid w:val="004F03AF"/>
    <w:rsid w:val="004F3A41"/>
    <w:rsid w:val="004F76C0"/>
    <w:rsid w:val="00535D62"/>
    <w:rsid w:val="00536A02"/>
    <w:rsid w:val="00543264"/>
    <w:rsid w:val="005441A9"/>
    <w:rsid w:val="00545A7E"/>
    <w:rsid w:val="0056208C"/>
    <w:rsid w:val="005647A3"/>
    <w:rsid w:val="00566240"/>
    <w:rsid w:val="00571C96"/>
    <w:rsid w:val="005821EF"/>
    <w:rsid w:val="005850CE"/>
    <w:rsid w:val="0059402E"/>
    <w:rsid w:val="005A6699"/>
    <w:rsid w:val="005C68D7"/>
    <w:rsid w:val="005D6E58"/>
    <w:rsid w:val="005E3247"/>
    <w:rsid w:val="005F11E9"/>
    <w:rsid w:val="005F3678"/>
    <w:rsid w:val="005F5AD8"/>
    <w:rsid w:val="005F699D"/>
    <w:rsid w:val="00600917"/>
    <w:rsid w:val="006075C6"/>
    <w:rsid w:val="00610F3B"/>
    <w:rsid w:val="00627C93"/>
    <w:rsid w:val="00652523"/>
    <w:rsid w:val="0066136A"/>
    <w:rsid w:val="00690926"/>
    <w:rsid w:val="00690D7C"/>
    <w:rsid w:val="00697008"/>
    <w:rsid w:val="006B0350"/>
    <w:rsid w:val="006C1D90"/>
    <w:rsid w:val="006E013C"/>
    <w:rsid w:val="006E5FB3"/>
    <w:rsid w:val="0070052C"/>
    <w:rsid w:val="00707D7A"/>
    <w:rsid w:val="00730A7A"/>
    <w:rsid w:val="0073335D"/>
    <w:rsid w:val="00735BF7"/>
    <w:rsid w:val="00752A4C"/>
    <w:rsid w:val="00752CB9"/>
    <w:rsid w:val="00753959"/>
    <w:rsid w:val="0076432A"/>
    <w:rsid w:val="0076713E"/>
    <w:rsid w:val="0077745B"/>
    <w:rsid w:val="00792B6A"/>
    <w:rsid w:val="00794D81"/>
    <w:rsid w:val="00795B53"/>
    <w:rsid w:val="007B0A0A"/>
    <w:rsid w:val="007B2DEC"/>
    <w:rsid w:val="007B4723"/>
    <w:rsid w:val="007B53E8"/>
    <w:rsid w:val="007E3FE1"/>
    <w:rsid w:val="007E4654"/>
    <w:rsid w:val="007F11B0"/>
    <w:rsid w:val="007F3DCE"/>
    <w:rsid w:val="00825534"/>
    <w:rsid w:val="00827009"/>
    <w:rsid w:val="0083262D"/>
    <w:rsid w:val="008335BB"/>
    <w:rsid w:val="00834AC3"/>
    <w:rsid w:val="00844F13"/>
    <w:rsid w:val="008529B9"/>
    <w:rsid w:val="00861D2E"/>
    <w:rsid w:val="008641B1"/>
    <w:rsid w:val="00866883"/>
    <w:rsid w:val="00867D64"/>
    <w:rsid w:val="00881AA3"/>
    <w:rsid w:val="008A3357"/>
    <w:rsid w:val="008B158B"/>
    <w:rsid w:val="008C2F81"/>
    <w:rsid w:val="008C31AC"/>
    <w:rsid w:val="008D6D3B"/>
    <w:rsid w:val="008D712D"/>
    <w:rsid w:val="008E1152"/>
    <w:rsid w:val="00900D1F"/>
    <w:rsid w:val="00907BCE"/>
    <w:rsid w:val="00913C42"/>
    <w:rsid w:val="00915B7D"/>
    <w:rsid w:val="0091625A"/>
    <w:rsid w:val="00934AA6"/>
    <w:rsid w:val="00943102"/>
    <w:rsid w:val="00965EF4"/>
    <w:rsid w:val="00990BA7"/>
    <w:rsid w:val="00990EAB"/>
    <w:rsid w:val="00991390"/>
    <w:rsid w:val="009A43DE"/>
    <w:rsid w:val="009B2E04"/>
    <w:rsid w:val="009B37E2"/>
    <w:rsid w:val="009B5A5E"/>
    <w:rsid w:val="009D2E6A"/>
    <w:rsid w:val="009D5AF2"/>
    <w:rsid w:val="009D6786"/>
    <w:rsid w:val="009E6820"/>
    <w:rsid w:val="00A15055"/>
    <w:rsid w:val="00A45317"/>
    <w:rsid w:val="00A47819"/>
    <w:rsid w:val="00A47A77"/>
    <w:rsid w:val="00A54157"/>
    <w:rsid w:val="00A60356"/>
    <w:rsid w:val="00A66DC9"/>
    <w:rsid w:val="00A80A9A"/>
    <w:rsid w:val="00A9189E"/>
    <w:rsid w:val="00A94EEA"/>
    <w:rsid w:val="00A979AE"/>
    <w:rsid w:val="00AC6DD4"/>
    <w:rsid w:val="00AC6F18"/>
    <w:rsid w:val="00AD05F1"/>
    <w:rsid w:val="00AD2F1E"/>
    <w:rsid w:val="00AF217A"/>
    <w:rsid w:val="00B01915"/>
    <w:rsid w:val="00B1574F"/>
    <w:rsid w:val="00B1790A"/>
    <w:rsid w:val="00B26BC3"/>
    <w:rsid w:val="00B41036"/>
    <w:rsid w:val="00B47F71"/>
    <w:rsid w:val="00B62DF5"/>
    <w:rsid w:val="00B7463A"/>
    <w:rsid w:val="00B86F1D"/>
    <w:rsid w:val="00B900BD"/>
    <w:rsid w:val="00B93C5D"/>
    <w:rsid w:val="00B9741C"/>
    <w:rsid w:val="00BC6226"/>
    <w:rsid w:val="00BC6BA0"/>
    <w:rsid w:val="00BD01E1"/>
    <w:rsid w:val="00BD1D49"/>
    <w:rsid w:val="00BE342A"/>
    <w:rsid w:val="00C04168"/>
    <w:rsid w:val="00C24E40"/>
    <w:rsid w:val="00C31113"/>
    <w:rsid w:val="00C65123"/>
    <w:rsid w:val="00C668EC"/>
    <w:rsid w:val="00C82CB8"/>
    <w:rsid w:val="00CA45B1"/>
    <w:rsid w:val="00CC0FD0"/>
    <w:rsid w:val="00CC1A6C"/>
    <w:rsid w:val="00CC4426"/>
    <w:rsid w:val="00CE01F6"/>
    <w:rsid w:val="00CE644B"/>
    <w:rsid w:val="00CF2456"/>
    <w:rsid w:val="00D02223"/>
    <w:rsid w:val="00D06874"/>
    <w:rsid w:val="00D07BE8"/>
    <w:rsid w:val="00D4565D"/>
    <w:rsid w:val="00D56F8D"/>
    <w:rsid w:val="00D5767A"/>
    <w:rsid w:val="00D65344"/>
    <w:rsid w:val="00D75490"/>
    <w:rsid w:val="00D83B23"/>
    <w:rsid w:val="00D8535C"/>
    <w:rsid w:val="00D93891"/>
    <w:rsid w:val="00DA2F39"/>
    <w:rsid w:val="00DC7355"/>
    <w:rsid w:val="00DD1054"/>
    <w:rsid w:val="00DE184D"/>
    <w:rsid w:val="00DF29FB"/>
    <w:rsid w:val="00DF655A"/>
    <w:rsid w:val="00E1128C"/>
    <w:rsid w:val="00E11984"/>
    <w:rsid w:val="00E12090"/>
    <w:rsid w:val="00E13AF8"/>
    <w:rsid w:val="00E1746B"/>
    <w:rsid w:val="00E25884"/>
    <w:rsid w:val="00E35210"/>
    <w:rsid w:val="00E523B4"/>
    <w:rsid w:val="00E74309"/>
    <w:rsid w:val="00E743EC"/>
    <w:rsid w:val="00E81613"/>
    <w:rsid w:val="00E94748"/>
    <w:rsid w:val="00E9731C"/>
    <w:rsid w:val="00EA0DFD"/>
    <w:rsid w:val="00EB7AD5"/>
    <w:rsid w:val="00EC5A22"/>
    <w:rsid w:val="00EC6910"/>
    <w:rsid w:val="00ED005F"/>
    <w:rsid w:val="00ED63F3"/>
    <w:rsid w:val="00EF740E"/>
    <w:rsid w:val="00F07789"/>
    <w:rsid w:val="00F3201D"/>
    <w:rsid w:val="00F4196A"/>
    <w:rsid w:val="00F6062D"/>
    <w:rsid w:val="00F77C2E"/>
    <w:rsid w:val="00F8247A"/>
    <w:rsid w:val="00FA006B"/>
    <w:rsid w:val="00FB105C"/>
    <w:rsid w:val="00FC388A"/>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0"/>
    <w:next w:val="a0"/>
    <w:link w:val="10"/>
    <w:uiPriority w:val="9"/>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h2,2,Header 2"/>
    <w:basedOn w:val="a0"/>
    <w:next w:val="a0"/>
    <w:link w:val="21"/>
    <w:uiPriority w:val="9"/>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915B7D"/>
    <w:pPr>
      <w:keepNext/>
      <w:keepLines/>
      <w:spacing w:before="200"/>
      <w:outlineLvl w:val="2"/>
    </w:pPr>
    <w:rPr>
      <w:rFonts w:ascii="Cambria" w:hAnsi="Cambria"/>
      <w:b/>
      <w:bCs/>
      <w:color w:val="4F81BD"/>
    </w:rPr>
  </w:style>
  <w:style w:type="paragraph" w:styleId="40">
    <w:name w:val="heading 4"/>
    <w:basedOn w:val="a0"/>
    <w:next w:val="a0"/>
    <w:link w:val="41"/>
    <w:qFormat/>
    <w:rsid w:val="00915B7D"/>
    <w:pPr>
      <w:keepNext/>
      <w:keepLines/>
      <w:spacing w:before="200"/>
      <w:outlineLvl w:val="3"/>
    </w:pPr>
    <w:rPr>
      <w:rFonts w:ascii="Cambria" w:hAnsi="Cambria"/>
      <w:b/>
      <w:bCs/>
      <w:i/>
      <w:iCs/>
      <w:color w:val="4F81BD"/>
    </w:rPr>
  </w:style>
  <w:style w:type="paragraph" w:styleId="5">
    <w:name w:val="heading 5"/>
    <w:basedOn w:val="a0"/>
    <w:next w:val="a0"/>
    <w:link w:val="50"/>
    <w:qFormat/>
    <w:rsid w:val="00915B7D"/>
    <w:pPr>
      <w:keepNext/>
      <w:outlineLvl w:val="4"/>
    </w:pPr>
    <w:rPr>
      <w:b/>
      <w:i/>
      <w:sz w:val="26"/>
      <w:szCs w:val="26"/>
    </w:rPr>
  </w:style>
  <w:style w:type="paragraph" w:styleId="6">
    <w:name w:val="heading 6"/>
    <w:basedOn w:val="a0"/>
    <w:next w:val="a0"/>
    <w:link w:val="60"/>
    <w:qFormat/>
    <w:rsid w:val="00915B7D"/>
    <w:pPr>
      <w:keepNext/>
      <w:ind w:firstLine="709"/>
      <w:jc w:val="right"/>
      <w:outlineLvl w:val="5"/>
    </w:pPr>
    <w:rPr>
      <w:b/>
      <w:sz w:val="26"/>
      <w:szCs w:val="26"/>
    </w:rPr>
  </w:style>
  <w:style w:type="paragraph" w:styleId="7">
    <w:name w:val="heading 7"/>
    <w:basedOn w:val="a0"/>
    <w:next w:val="a0"/>
    <w:link w:val="70"/>
    <w:qFormat/>
    <w:rsid w:val="00915B7D"/>
    <w:pPr>
      <w:tabs>
        <w:tab w:val="num" w:pos="3469"/>
      </w:tabs>
      <w:spacing w:before="240" w:after="60"/>
      <w:ind w:left="3469" w:hanging="1296"/>
      <w:outlineLvl w:val="6"/>
    </w:pPr>
  </w:style>
  <w:style w:type="paragraph" w:styleId="8">
    <w:name w:val="heading 8"/>
    <w:basedOn w:val="a0"/>
    <w:next w:val="a0"/>
    <w:link w:val="80"/>
    <w:qFormat/>
    <w:rsid w:val="00915B7D"/>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915B7D"/>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1"/>
    <w:link w:val="1"/>
    <w:uiPriority w:val="9"/>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h2 Знак,2 Знак,Header 2 Знак"/>
    <w:basedOn w:val="a1"/>
    <w:link w:val="20"/>
    <w:uiPriority w:val="9"/>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915B7D"/>
    <w:pPr>
      <w:keepNext/>
      <w:snapToGrid w:val="0"/>
      <w:jc w:val="center"/>
    </w:pPr>
    <w:rPr>
      <w:szCs w:val="20"/>
    </w:rPr>
  </w:style>
  <w:style w:type="paragraph" w:customStyle="1" w:styleId="rvps1">
    <w:name w:val="rvps1"/>
    <w:basedOn w:val="a0"/>
    <w:rsid w:val="00915B7D"/>
    <w:pPr>
      <w:jc w:val="center"/>
    </w:pPr>
  </w:style>
  <w:style w:type="character" w:styleId="a4">
    <w:name w:val="Hyperlink"/>
    <w:uiPriority w:val="99"/>
    <w:unhideWhenUsed/>
    <w:rsid w:val="00915B7D"/>
    <w:rPr>
      <w:color w:val="0000FF"/>
      <w:u w:val="single"/>
    </w:rPr>
  </w:style>
  <w:style w:type="paragraph" w:styleId="a5">
    <w:name w:val="List Paragraph"/>
    <w:basedOn w:val="a0"/>
    <w:link w:val="a6"/>
    <w:uiPriority w:val="34"/>
    <w:qFormat/>
    <w:rsid w:val="00915B7D"/>
    <w:pPr>
      <w:ind w:left="720"/>
      <w:contextualSpacing/>
    </w:pPr>
  </w:style>
  <w:style w:type="paragraph" w:styleId="12">
    <w:name w:val="toc 1"/>
    <w:basedOn w:val="a0"/>
    <w:next w:val="a0"/>
    <w:autoRedefine/>
    <w:uiPriority w:val="39"/>
    <w:qFormat/>
    <w:rsid w:val="00915B7D"/>
    <w:pPr>
      <w:ind w:firstLine="34"/>
    </w:pPr>
  </w:style>
  <w:style w:type="paragraph" w:styleId="2">
    <w:name w:val="toc 2"/>
    <w:basedOn w:val="a0"/>
    <w:next w:val="a0"/>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7">
    <w:name w:val="header"/>
    <w:basedOn w:val="a0"/>
    <w:link w:val="a8"/>
    <w:uiPriority w:val="99"/>
    <w:unhideWhenUsed/>
    <w:rsid w:val="00915B7D"/>
    <w:pPr>
      <w:tabs>
        <w:tab w:val="center" w:pos="4677"/>
        <w:tab w:val="right" w:pos="9355"/>
      </w:tabs>
    </w:pPr>
  </w:style>
  <w:style w:type="character" w:customStyle="1" w:styleId="a8">
    <w:name w:val="Верхний колонтитул Знак"/>
    <w:basedOn w:val="a1"/>
    <w:link w:val="a7"/>
    <w:uiPriority w:val="99"/>
    <w:rsid w:val="00915B7D"/>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915B7D"/>
    <w:pPr>
      <w:tabs>
        <w:tab w:val="center" w:pos="4677"/>
        <w:tab w:val="right" w:pos="9355"/>
      </w:tabs>
    </w:pPr>
  </w:style>
  <w:style w:type="character" w:customStyle="1" w:styleId="aa">
    <w:name w:val="Нижний колонтитул Знак"/>
    <w:basedOn w:val="a1"/>
    <w:link w:val="a9"/>
    <w:uiPriority w:val="99"/>
    <w:rsid w:val="00915B7D"/>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915B7D"/>
    <w:rPr>
      <w:rFonts w:ascii="Tahoma" w:hAnsi="Tahoma" w:cs="Tahoma"/>
      <w:sz w:val="16"/>
      <w:szCs w:val="16"/>
    </w:rPr>
  </w:style>
  <w:style w:type="character" w:customStyle="1" w:styleId="ac">
    <w:name w:val="Текст выноски Знак"/>
    <w:basedOn w:val="a1"/>
    <w:link w:val="ab"/>
    <w:semiHidden/>
    <w:rsid w:val="00915B7D"/>
    <w:rPr>
      <w:rFonts w:ascii="Tahoma" w:eastAsia="Times New Roman" w:hAnsi="Tahoma" w:cs="Tahoma"/>
      <w:sz w:val="16"/>
      <w:szCs w:val="16"/>
      <w:lang w:eastAsia="ru-RU"/>
    </w:rPr>
  </w:style>
  <w:style w:type="table" w:styleId="ad">
    <w:name w:val="Table Grid"/>
    <w:basedOn w:val="a2"/>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uiPriority w:val="99"/>
    <w:rsid w:val="00915B7D"/>
    <w:pPr>
      <w:spacing w:before="100" w:beforeAutospacing="1" w:after="100" w:afterAutospacing="1"/>
    </w:pPr>
  </w:style>
  <w:style w:type="paragraph" w:customStyle="1" w:styleId="Times12">
    <w:name w:val="Times 12"/>
    <w:basedOn w:val="a0"/>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0"/>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0"/>
    <w:link w:val="23"/>
    <w:unhideWhenUsed/>
    <w:rsid w:val="00915B7D"/>
    <w:pPr>
      <w:spacing w:after="120" w:line="480" w:lineRule="auto"/>
      <w:ind w:left="283"/>
    </w:pPr>
  </w:style>
  <w:style w:type="character" w:customStyle="1" w:styleId="23">
    <w:name w:val="Основной текст с отступом 2 Знак"/>
    <w:basedOn w:val="a1"/>
    <w:link w:val="22"/>
    <w:rsid w:val="00915B7D"/>
    <w:rPr>
      <w:rFonts w:ascii="Times New Roman" w:eastAsia="Times New Roman" w:hAnsi="Times New Roman" w:cs="Times New Roman"/>
      <w:sz w:val="24"/>
      <w:szCs w:val="24"/>
      <w:lang w:eastAsia="ru-RU"/>
    </w:rPr>
  </w:style>
  <w:style w:type="paragraph" w:styleId="af0">
    <w:name w:val="Plain Text"/>
    <w:basedOn w:val="a0"/>
    <w:link w:val="af1"/>
    <w:rsid w:val="00915B7D"/>
    <w:pPr>
      <w:snapToGrid w:val="0"/>
    </w:pPr>
    <w:rPr>
      <w:rFonts w:ascii="Courier New" w:hAnsi="Courier New"/>
      <w:sz w:val="20"/>
      <w:szCs w:val="20"/>
    </w:rPr>
  </w:style>
  <w:style w:type="character" w:customStyle="1" w:styleId="af1">
    <w:name w:val="Текст Знак"/>
    <w:basedOn w:val="a1"/>
    <w:link w:val="af0"/>
    <w:uiPriority w:val="99"/>
    <w:rsid w:val="00915B7D"/>
    <w:rPr>
      <w:rFonts w:ascii="Courier New" w:eastAsia="Times New Roman" w:hAnsi="Courier New" w:cs="Times New Roman"/>
      <w:sz w:val="20"/>
      <w:szCs w:val="20"/>
      <w:lang w:eastAsia="ru-RU"/>
    </w:rPr>
  </w:style>
  <w:style w:type="paragraph" w:customStyle="1" w:styleId="af2">
    <w:name w:val="Таблица шапка"/>
    <w:basedOn w:val="a0"/>
    <w:rsid w:val="00915B7D"/>
    <w:pPr>
      <w:keepNext/>
      <w:snapToGrid w:val="0"/>
      <w:spacing w:before="40" w:after="40"/>
      <w:ind w:left="57" w:right="57"/>
    </w:pPr>
    <w:rPr>
      <w:sz w:val="22"/>
      <w:szCs w:val="20"/>
    </w:rPr>
  </w:style>
  <w:style w:type="paragraph" w:customStyle="1" w:styleId="af3">
    <w:name w:val="Таблица текст"/>
    <w:basedOn w:val="a0"/>
    <w:rsid w:val="00915B7D"/>
    <w:pPr>
      <w:snapToGrid w:val="0"/>
      <w:spacing w:before="40" w:after="40"/>
      <w:ind w:left="57" w:right="57"/>
    </w:pPr>
    <w:rPr>
      <w:szCs w:val="20"/>
    </w:rPr>
  </w:style>
  <w:style w:type="character" w:customStyle="1" w:styleId="13">
    <w:name w:val="Ариал Знак1"/>
    <w:link w:val="af4"/>
    <w:locked/>
    <w:rsid w:val="00915B7D"/>
    <w:rPr>
      <w:rFonts w:ascii="Arial" w:hAnsi="Arial" w:cs="Arial"/>
    </w:rPr>
  </w:style>
  <w:style w:type="paragraph" w:customStyle="1" w:styleId="af4">
    <w:name w:val="Ариал"/>
    <w:basedOn w:val="a0"/>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915B7D"/>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915B7D"/>
    <w:rPr>
      <w:rFonts w:ascii="Arial" w:hAnsi="Arial" w:cs="Arial"/>
    </w:rPr>
  </w:style>
  <w:style w:type="paragraph" w:customStyle="1" w:styleId="af7">
    <w:name w:val="Ариал Таблица"/>
    <w:basedOn w:val="af4"/>
    <w:link w:val="af6"/>
    <w:rsid w:val="00915B7D"/>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nhideWhenUsed/>
    <w:rsid w:val="00915B7D"/>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rsid w:val="00915B7D"/>
    <w:rPr>
      <w:rFonts w:ascii="Times New Roman" w:eastAsia="Times New Roman" w:hAnsi="Times New Roman" w:cs="Times New Roman"/>
      <w:sz w:val="20"/>
      <w:szCs w:val="20"/>
      <w:lang w:eastAsia="ru-RU"/>
    </w:rPr>
  </w:style>
  <w:style w:type="character" w:styleId="afa">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915B7D"/>
  </w:style>
  <w:style w:type="paragraph" w:customStyle="1" w:styleId="rvps46">
    <w:name w:val="rvps46"/>
    <w:basedOn w:val="a0"/>
    <w:rsid w:val="00915B7D"/>
    <w:pPr>
      <w:spacing w:before="120" w:after="120"/>
    </w:pPr>
  </w:style>
  <w:style w:type="character" w:styleId="afc">
    <w:name w:val="annotation reference"/>
    <w:uiPriority w:val="99"/>
    <w:unhideWhenUsed/>
    <w:rsid w:val="00915B7D"/>
    <w:rPr>
      <w:sz w:val="16"/>
      <w:szCs w:val="16"/>
    </w:rPr>
  </w:style>
  <w:style w:type="paragraph" w:styleId="afd">
    <w:name w:val="annotation text"/>
    <w:basedOn w:val="a0"/>
    <w:link w:val="afe"/>
    <w:uiPriority w:val="99"/>
    <w:unhideWhenUsed/>
    <w:rsid w:val="00915B7D"/>
    <w:rPr>
      <w:sz w:val="20"/>
      <w:szCs w:val="20"/>
    </w:rPr>
  </w:style>
  <w:style w:type="character" w:customStyle="1" w:styleId="afe">
    <w:name w:val="Текст примечания Знак"/>
    <w:basedOn w:val="a1"/>
    <w:link w:val="afd"/>
    <w:uiPriority w:val="99"/>
    <w:rsid w:val="00915B7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915B7D"/>
    <w:rPr>
      <w:b/>
      <w:bCs/>
    </w:rPr>
  </w:style>
  <w:style w:type="character" w:customStyle="1" w:styleId="aff0">
    <w:name w:val="Тема примечания Знак"/>
    <w:basedOn w:val="afe"/>
    <w:link w:val="aff"/>
    <w:uiPriority w:val="99"/>
    <w:semiHidden/>
    <w:rsid w:val="00915B7D"/>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915B7D"/>
    <w:pPr>
      <w:ind w:firstLine="567"/>
      <w:jc w:val="both"/>
    </w:pPr>
    <w:rPr>
      <w:b/>
      <w:sz w:val="26"/>
      <w:szCs w:val="26"/>
    </w:rPr>
  </w:style>
  <w:style w:type="character" w:customStyle="1" w:styleId="aff2">
    <w:name w:val="Основной текст с отступом Знак"/>
    <w:basedOn w:val="a1"/>
    <w:link w:val="aff1"/>
    <w:rsid w:val="00915B7D"/>
    <w:rPr>
      <w:rFonts w:ascii="Times New Roman" w:eastAsia="Times New Roman" w:hAnsi="Times New Roman" w:cs="Times New Roman"/>
      <w:b/>
      <w:sz w:val="26"/>
      <w:szCs w:val="26"/>
      <w:lang w:eastAsia="ru-RU"/>
    </w:rPr>
  </w:style>
  <w:style w:type="paragraph" w:styleId="aff3">
    <w:name w:val="Body Text"/>
    <w:basedOn w:val="a0"/>
    <w:link w:val="aff4"/>
    <w:unhideWhenUsed/>
    <w:rsid w:val="00915B7D"/>
    <w:rPr>
      <w:i/>
      <w:sz w:val="26"/>
      <w:szCs w:val="26"/>
    </w:rPr>
  </w:style>
  <w:style w:type="character" w:customStyle="1" w:styleId="aff4">
    <w:name w:val="Основной текст Знак"/>
    <w:basedOn w:val="a1"/>
    <w:link w:val="aff3"/>
    <w:rsid w:val="00915B7D"/>
    <w:rPr>
      <w:rFonts w:ascii="Times New Roman" w:eastAsia="Times New Roman" w:hAnsi="Times New Roman" w:cs="Times New Roman"/>
      <w:i/>
      <w:sz w:val="26"/>
      <w:szCs w:val="26"/>
      <w:lang w:eastAsia="ru-RU"/>
    </w:rPr>
  </w:style>
  <w:style w:type="paragraph" w:styleId="24">
    <w:name w:val="Body Text 2"/>
    <w:basedOn w:val="a0"/>
    <w:link w:val="25"/>
    <w:unhideWhenUsed/>
    <w:rsid w:val="00915B7D"/>
    <w:rPr>
      <w:i/>
      <w:color w:val="FF0000"/>
      <w:sz w:val="26"/>
      <w:szCs w:val="26"/>
    </w:rPr>
  </w:style>
  <w:style w:type="character" w:customStyle="1" w:styleId="25">
    <w:name w:val="Основной текст 2 Знак"/>
    <w:basedOn w:val="a1"/>
    <w:link w:val="24"/>
    <w:rsid w:val="00915B7D"/>
    <w:rPr>
      <w:rFonts w:ascii="Times New Roman" w:eastAsia="Times New Roman" w:hAnsi="Times New Roman" w:cs="Times New Roman"/>
      <w:i/>
      <w:color w:val="FF0000"/>
      <w:sz w:val="26"/>
      <w:szCs w:val="26"/>
      <w:lang w:eastAsia="ru-RU"/>
    </w:rPr>
  </w:style>
  <w:style w:type="paragraph" w:customStyle="1" w:styleId="aff5">
    <w:name w:val="Пункт"/>
    <w:basedOn w:val="a0"/>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915B7D"/>
    <w:pPr>
      <w:spacing w:line="276" w:lineRule="auto"/>
      <w:outlineLvl w:val="9"/>
    </w:pPr>
  </w:style>
  <w:style w:type="paragraph" w:styleId="32">
    <w:name w:val="toc 3"/>
    <w:basedOn w:val="a0"/>
    <w:next w:val="a0"/>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0"/>
    <w:link w:val="34"/>
    <w:unhideWhenUsed/>
    <w:rsid w:val="00915B7D"/>
    <w:pPr>
      <w:autoSpaceDE w:val="0"/>
      <w:autoSpaceDN w:val="0"/>
      <w:adjustRightInd w:val="0"/>
    </w:pPr>
    <w:rPr>
      <w:sz w:val="26"/>
      <w:szCs w:val="26"/>
    </w:rPr>
  </w:style>
  <w:style w:type="character" w:customStyle="1" w:styleId="34">
    <w:name w:val="Основной текст 3 Знак"/>
    <w:basedOn w:val="a1"/>
    <w:link w:val="33"/>
    <w:rsid w:val="00915B7D"/>
    <w:rPr>
      <w:rFonts w:ascii="Times New Roman" w:eastAsia="Times New Roman" w:hAnsi="Times New Roman" w:cs="Times New Roman"/>
      <w:sz w:val="26"/>
      <w:szCs w:val="26"/>
      <w:lang w:eastAsia="ru-RU"/>
    </w:rPr>
  </w:style>
  <w:style w:type="paragraph" w:styleId="35">
    <w:name w:val="Body Text Indent 3"/>
    <w:basedOn w:val="a0"/>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1"/>
    <w:link w:val="35"/>
    <w:rsid w:val="00915B7D"/>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915B7D"/>
    <w:rPr>
      <w:rFonts w:ascii="Times New Roman" w:eastAsia="Times New Roman" w:hAnsi="Times New Roman" w:cs="Times New Roman"/>
      <w:sz w:val="24"/>
      <w:szCs w:val="24"/>
      <w:lang w:eastAsia="ru-RU"/>
    </w:rPr>
  </w:style>
  <w:style w:type="paragraph" w:styleId="aff7">
    <w:name w:val="Block Text"/>
    <w:basedOn w:val="a0"/>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915B7D"/>
    <w:pPr>
      <w:keepNext/>
      <w:jc w:val="both"/>
    </w:pPr>
    <w:rPr>
      <w:szCs w:val="20"/>
      <w:lang w:val="en-GB"/>
    </w:rPr>
  </w:style>
  <w:style w:type="paragraph" w:customStyle="1" w:styleId="14">
    <w:name w:val="Абзац списка1"/>
    <w:basedOn w:val="a0"/>
    <w:rsid w:val="00915B7D"/>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915B7D"/>
    <w:pPr>
      <w:spacing w:line="360" w:lineRule="auto"/>
      <w:ind w:firstLine="720"/>
      <w:jc w:val="both"/>
    </w:pPr>
  </w:style>
  <w:style w:type="character" w:customStyle="1" w:styleId="aff9">
    <w:name w:val="Текст документа Знак"/>
    <w:link w:val="aff8"/>
    <w:uiPriority w:val="99"/>
    <w:locked/>
    <w:rsid w:val="00915B7D"/>
    <w:rPr>
      <w:rFonts w:ascii="Times New Roman" w:eastAsia="Times New Roman" w:hAnsi="Times New Roman" w:cs="Times New Roman"/>
      <w:sz w:val="24"/>
      <w:szCs w:val="24"/>
      <w:lang w:eastAsia="ru-RU"/>
    </w:rPr>
  </w:style>
  <w:style w:type="character" w:styleId="affa">
    <w:name w:val="FollowedHyperlink"/>
    <w:uiPriority w:val="99"/>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0"/>
    <w:semiHidden/>
    <w:rsid w:val="00915B7D"/>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0"/>
    <w:rsid w:val="00DE184D"/>
    <w:pPr>
      <w:widowControl w:val="0"/>
      <w:jc w:val="both"/>
    </w:pPr>
    <w:rPr>
      <w:rFonts w:eastAsia="SimSun"/>
      <w:kern w:val="2"/>
      <w:sz w:val="21"/>
      <w:szCs w:val="21"/>
      <w:lang w:val="en-US" w:eastAsia="zh-CN"/>
    </w:rPr>
  </w:style>
  <w:style w:type="paragraph" w:customStyle="1" w:styleId="affc">
    <w:name w:val="Колонтитул (правый)"/>
    <w:basedOn w:val="affd"/>
    <w:next w:val="a0"/>
    <w:rsid w:val="00DE184D"/>
    <w:pPr>
      <w:jc w:val="both"/>
    </w:pPr>
    <w:rPr>
      <w:sz w:val="16"/>
      <w:szCs w:val="16"/>
    </w:rPr>
  </w:style>
  <w:style w:type="paragraph" w:customStyle="1" w:styleId="affd">
    <w:name w:val="Текст (прав. подпись)"/>
    <w:basedOn w:val="a0"/>
    <w:next w:val="a0"/>
    <w:rsid w:val="00DE184D"/>
    <w:pPr>
      <w:autoSpaceDE w:val="0"/>
      <w:autoSpaceDN w:val="0"/>
      <w:adjustRightInd w:val="0"/>
      <w:jc w:val="right"/>
    </w:pPr>
    <w:rPr>
      <w:rFonts w:ascii="Arial" w:hAnsi="Arial" w:cs="Arial"/>
    </w:rPr>
  </w:style>
  <w:style w:type="character" w:customStyle="1" w:styleId="affe">
    <w:name w:val="Цветовое выделение"/>
    <w:rsid w:val="00DE184D"/>
    <w:rPr>
      <w:b/>
      <w:color w:val="000080"/>
    </w:rPr>
  </w:style>
  <w:style w:type="paragraph" w:customStyle="1" w:styleId="afff">
    <w:name w:val="Таблицы (моноширинный)"/>
    <w:basedOn w:val="a0"/>
    <w:next w:val="a0"/>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0"/>
    <w:rsid w:val="00DE184D"/>
    <w:pPr>
      <w:widowControl w:val="0"/>
      <w:jc w:val="both"/>
    </w:pPr>
    <w:rPr>
      <w:rFonts w:eastAsia="SimSun"/>
      <w:kern w:val="2"/>
      <w:sz w:val="21"/>
      <w:szCs w:val="21"/>
      <w:lang w:val="en-US" w:eastAsia="zh-CN"/>
    </w:rPr>
  </w:style>
  <w:style w:type="character" w:customStyle="1" w:styleId="afff0">
    <w:name w:val="Гипертекстовая ссылка"/>
    <w:rsid w:val="00DE184D"/>
    <w:rPr>
      <w:b/>
      <w:color w:val="008000"/>
    </w:rPr>
  </w:style>
  <w:style w:type="paragraph" w:customStyle="1" w:styleId="1CharChar2">
    <w:name w:val="Знак Знак1 Char Char2"/>
    <w:basedOn w:val="a0"/>
    <w:rsid w:val="00DE184D"/>
    <w:pPr>
      <w:widowControl w:val="0"/>
      <w:jc w:val="both"/>
    </w:pPr>
    <w:rPr>
      <w:rFonts w:eastAsia="SimSun"/>
      <w:kern w:val="2"/>
      <w:sz w:val="21"/>
      <w:szCs w:val="21"/>
      <w:lang w:val="en-US" w:eastAsia="zh-CN"/>
    </w:rPr>
  </w:style>
  <w:style w:type="paragraph" w:customStyle="1" w:styleId="1CharChar3">
    <w:name w:val="Знак Знак1 Char Char3"/>
    <w:basedOn w:val="a0"/>
    <w:rsid w:val="00DE184D"/>
    <w:pPr>
      <w:widowControl w:val="0"/>
      <w:jc w:val="both"/>
    </w:pPr>
    <w:rPr>
      <w:rFonts w:eastAsia="SimSun"/>
      <w:kern w:val="2"/>
      <w:sz w:val="21"/>
      <w:szCs w:val="21"/>
      <w:lang w:val="en-US" w:eastAsia="zh-CN"/>
    </w:rPr>
  </w:style>
  <w:style w:type="paragraph" w:customStyle="1" w:styleId="1CharChar4">
    <w:name w:val="Знак Знак1 Char Char4"/>
    <w:basedOn w:val="a0"/>
    <w:rsid w:val="00DE184D"/>
    <w:pPr>
      <w:widowControl w:val="0"/>
      <w:jc w:val="both"/>
    </w:pPr>
    <w:rPr>
      <w:rFonts w:eastAsia="SimSun"/>
      <w:kern w:val="2"/>
      <w:sz w:val="21"/>
      <w:szCs w:val="21"/>
      <w:lang w:val="en-US" w:eastAsia="zh-CN"/>
    </w:rPr>
  </w:style>
  <w:style w:type="paragraph" w:customStyle="1" w:styleId="1CharChar5">
    <w:name w:val="Знак Знак1 Char Char5"/>
    <w:basedOn w:val="a0"/>
    <w:rsid w:val="00DE184D"/>
    <w:pPr>
      <w:widowControl w:val="0"/>
      <w:jc w:val="both"/>
    </w:pPr>
    <w:rPr>
      <w:rFonts w:eastAsia="SimSun"/>
      <w:kern w:val="2"/>
      <w:sz w:val="21"/>
      <w:szCs w:val="21"/>
      <w:lang w:val="en-US" w:eastAsia="zh-CN"/>
    </w:rPr>
  </w:style>
  <w:style w:type="paragraph" w:styleId="afff1">
    <w:name w:val="Title"/>
    <w:basedOn w:val="a0"/>
    <w:link w:val="afff2"/>
    <w:qFormat/>
    <w:rsid w:val="00DE184D"/>
    <w:pPr>
      <w:jc w:val="center"/>
    </w:pPr>
    <w:rPr>
      <w:b/>
      <w:bCs/>
      <w:caps/>
      <w:sz w:val="20"/>
      <w:szCs w:val="20"/>
    </w:rPr>
  </w:style>
  <w:style w:type="character" w:customStyle="1" w:styleId="afff2">
    <w:name w:val="Название Знак"/>
    <w:basedOn w:val="a1"/>
    <w:link w:val="afff1"/>
    <w:rsid w:val="00DE184D"/>
    <w:rPr>
      <w:rFonts w:ascii="Times New Roman" w:eastAsia="Times New Roman" w:hAnsi="Times New Roman" w:cs="Times New Roman"/>
      <w:b/>
      <w:bCs/>
      <w:caps/>
      <w:sz w:val="20"/>
      <w:szCs w:val="20"/>
      <w:lang w:eastAsia="ru-RU"/>
    </w:rPr>
  </w:style>
  <w:style w:type="paragraph" w:customStyle="1" w:styleId="afff3">
    <w:name w:val="Стиль"/>
    <w:basedOn w:val="a0"/>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0"/>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Subtitle"/>
    <w:basedOn w:val="a0"/>
    <w:link w:val="16"/>
    <w:qFormat/>
    <w:rsid w:val="00DE184D"/>
    <w:pPr>
      <w:jc w:val="center"/>
    </w:pPr>
    <w:rPr>
      <w:b/>
      <w:sz w:val="28"/>
      <w:szCs w:val="20"/>
    </w:rPr>
  </w:style>
  <w:style w:type="character" w:customStyle="1" w:styleId="afff5">
    <w:name w:val="Подзаголовок Знак"/>
    <w:basedOn w:val="a1"/>
    <w:rsid w:val="00DE184D"/>
    <w:rPr>
      <w:rFonts w:eastAsiaTheme="minorEastAsia"/>
      <w:color w:val="5A5A5A" w:themeColor="text1" w:themeTint="A5"/>
      <w:spacing w:val="15"/>
      <w:lang w:eastAsia="ru-RU"/>
    </w:rPr>
  </w:style>
  <w:style w:type="character" w:customStyle="1" w:styleId="16">
    <w:name w:val="Подзаголовок Знак1"/>
    <w:link w:val="afff4"/>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0"/>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6">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0"/>
    <w:rsid w:val="00DE184D"/>
    <w:pPr>
      <w:spacing w:before="100" w:beforeAutospacing="1" w:after="100" w:afterAutospacing="1"/>
    </w:pPr>
    <w:rPr>
      <w:rFonts w:ascii="Arial" w:hAnsi="Arial" w:cs="Arial"/>
      <w:i/>
      <w:iCs/>
      <w:sz w:val="18"/>
      <w:szCs w:val="18"/>
    </w:rPr>
  </w:style>
  <w:style w:type="paragraph" w:customStyle="1" w:styleId="font6">
    <w:name w:val="font6"/>
    <w:basedOn w:val="a0"/>
    <w:rsid w:val="00DE184D"/>
    <w:pPr>
      <w:spacing w:before="100" w:beforeAutospacing="1" w:after="100" w:afterAutospacing="1"/>
    </w:pPr>
    <w:rPr>
      <w:rFonts w:ascii="Arial" w:hAnsi="Arial" w:cs="Arial"/>
      <w:i/>
      <w:iCs/>
      <w:sz w:val="14"/>
      <w:szCs w:val="14"/>
    </w:rPr>
  </w:style>
  <w:style w:type="paragraph" w:customStyle="1" w:styleId="xl66">
    <w:name w:val="xl66"/>
    <w:basedOn w:val="a0"/>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0"/>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0"/>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0"/>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0"/>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0"/>
    <w:rsid w:val="00DE184D"/>
    <w:pPr>
      <w:spacing w:before="100" w:beforeAutospacing="1" w:after="100" w:afterAutospacing="1"/>
    </w:pPr>
    <w:rPr>
      <w:rFonts w:ascii="Arial" w:hAnsi="Arial" w:cs="Arial"/>
      <w:sz w:val="20"/>
      <w:szCs w:val="20"/>
    </w:rPr>
  </w:style>
  <w:style w:type="paragraph" w:customStyle="1" w:styleId="xl75">
    <w:name w:val="xl75"/>
    <w:basedOn w:val="a0"/>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0"/>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0"/>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0"/>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0"/>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0"/>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0"/>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0"/>
    <w:rsid w:val="00DE184D"/>
    <w:pPr>
      <w:spacing w:before="100" w:beforeAutospacing="1" w:after="100" w:afterAutospacing="1"/>
    </w:pPr>
    <w:rPr>
      <w:rFonts w:ascii="Arial" w:hAnsi="Arial" w:cs="Arial"/>
      <w:sz w:val="20"/>
      <w:szCs w:val="20"/>
    </w:rPr>
  </w:style>
  <w:style w:type="paragraph" w:customStyle="1" w:styleId="xl84">
    <w:name w:val="xl84"/>
    <w:basedOn w:val="a0"/>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0"/>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0"/>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0"/>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0"/>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0"/>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DE184D"/>
    <w:pPr>
      <w:spacing w:before="100" w:beforeAutospacing="1" w:after="100" w:afterAutospacing="1"/>
      <w:jc w:val="right"/>
    </w:pPr>
    <w:rPr>
      <w:rFonts w:ascii="Arial" w:hAnsi="Arial" w:cs="Arial"/>
      <w:sz w:val="20"/>
      <w:szCs w:val="20"/>
    </w:rPr>
  </w:style>
  <w:style w:type="paragraph" w:customStyle="1" w:styleId="xl108">
    <w:name w:val="xl108"/>
    <w:basedOn w:val="a0"/>
    <w:rsid w:val="00DE184D"/>
    <w:pPr>
      <w:spacing w:before="100" w:beforeAutospacing="1" w:after="100" w:afterAutospacing="1"/>
      <w:jc w:val="right"/>
    </w:pPr>
  </w:style>
  <w:style w:type="paragraph" w:customStyle="1" w:styleId="xl109">
    <w:name w:val="xl109"/>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0"/>
    <w:rsid w:val="00DE184D"/>
    <w:pPr>
      <w:spacing w:before="100" w:beforeAutospacing="1" w:after="100" w:afterAutospacing="1"/>
      <w:textAlignment w:val="top"/>
    </w:pPr>
  </w:style>
  <w:style w:type="paragraph" w:customStyle="1" w:styleId="xl111">
    <w:name w:val="xl111"/>
    <w:basedOn w:val="a0"/>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0"/>
    <w:uiPriority w:val="99"/>
    <w:rsid w:val="00024A16"/>
    <w:pPr>
      <w:suppressAutoHyphens/>
      <w:spacing w:before="280" w:after="280"/>
      <w:jc w:val="both"/>
    </w:pPr>
    <w:rPr>
      <w:rFonts w:ascii="Arial" w:hAnsi="Arial" w:cs="Arial"/>
      <w:lang w:eastAsia="ar-SA"/>
    </w:rPr>
  </w:style>
  <w:style w:type="paragraph" w:styleId="afff7">
    <w:name w:val="List"/>
    <w:basedOn w:val="a0"/>
    <w:semiHidden/>
    <w:unhideWhenUsed/>
    <w:rsid w:val="00024A16"/>
    <w:pPr>
      <w:ind w:left="283" w:hanging="283"/>
      <w:contextualSpacing/>
    </w:pPr>
  </w:style>
  <w:style w:type="paragraph" w:customStyle="1" w:styleId="afff8">
    <w:name w:val="Содержимое таблицы"/>
    <w:basedOn w:val="a0"/>
    <w:rsid w:val="00566240"/>
    <w:pPr>
      <w:widowControl w:val="0"/>
      <w:suppressLineNumbers/>
      <w:suppressAutoHyphens/>
    </w:pPr>
    <w:rPr>
      <w:rFonts w:eastAsia="SimSun" w:cs="Mangal"/>
      <w:kern w:val="1"/>
      <w:lang w:eastAsia="hi-IN" w:bidi="hi-IN"/>
    </w:rPr>
  </w:style>
  <w:style w:type="paragraph" w:customStyle="1" w:styleId="010">
    <w:name w:val="010_Основной"/>
    <w:basedOn w:val="a0"/>
    <w:link w:val="0100"/>
    <w:uiPriority w:val="99"/>
    <w:rsid w:val="001F272A"/>
    <w:pPr>
      <w:ind w:firstLine="709"/>
      <w:jc w:val="both"/>
    </w:pPr>
    <w:rPr>
      <w:lang w:eastAsia="en-US"/>
    </w:rPr>
  </w:style>
  <w:style w:type="character" w:customStyle="1" w:styleId="0100">
    <w:name w:val="010_Основной Знак"/>
    <w:basedOn w:val="a1"/>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
    <w:name w:val="Абзац"/>
    <w:rsid w:val="00A979AE"/>
    <w:pPr>
      <w:numPr>
        <w:numId w:val="7"/>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0"/>
    <w:rsid w:val="00A979AE"/>
    <w:pPr>
      <w:spacing w:after="160" w:line="240" w:lineRule="exact"/>
    </w:pPr>
    <w:rPr>
      <w:rFonts w:ascii="Verdana" w:hAnsi="Verdana"/>
      <w:sz w:val="20"/>
      <w:szCs w:val="20"/>
      <w:lang w:val="en-US" w:eastAsia="en-US"/>
    </w:rPr>
  </w:style>
  <w:style w:type="paragraph" w:customStyle="1" w:styleId="HeaderLevel2">
    <w:name w:val="HeaderLevel 2"/>
    <w:basedOn w:val="a0"/>
    <w:rsid w:val="00A979AE"/>
    <w:pPr>
      <w:spacing w:after="120"/>
      <w:jc w:val="both"/>
    </w:pPr>
    <w:rPr>
      <w:szCs w:val="20"/>
    </w:rPr>
  </w:style>
  <w:style w:type="paragraph" w:customStyle="1" w:styleId="xl24">
    <w:name w:val="xl24"/>
    <w:basedOn w:val="a0"/>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0"/>
    <w:rsid w:val="00A979AE"/>
    <w:pPr>
      <w:ind w:firstLine="709"/>
      <w:jc w:val="both"/>
    </w:pPr>
    <w:rPr>
      <w:szCs w:val="20"/>
    </w:rPr>
  </w:style>
  <w:style w:type="paragraph" w:customStyle="1" w:styleId="afff9">
    <w:name w:val="Текст_бюл"/>
    <w:basedOn w:val="af0"/>
    <w:link w:val="afffa"/>
    <w:uiPriority w:val="99"/>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a">
    <w:name w:val="Текст_бюл Знак"/>
    <w:link w:val="afff9"/>
    <w:uiPriority w:val="99"/>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0"/>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6">
    <w:name w:val="Абзац списка Знак"/>
    <w:basedOn w:val="a1"/>
    <w:link w:val="a5"/>
    <w:uiPriority w:val="34"/>
    <w:rsid w:val="00A979AE"/>
    <w:rPr>
      <w:rFonts w:ascii="Times New Roman" w:eastAsia="Times New Roman" w:hAnsi="Times New Roman" w:cs="Times New Roman"/>
      <w:sz w:val="24"/>
      <w:szCs w:val="24"/>
      <w:lang w:eastAsia="ru-RU"/>
    </w:rPr>
  </w:style>
  <w:style w:type="paragraph" w:customStyle="1" w:styleId="xl19">
    <w:name w:val="xl19"/>
    <w:basedOn w:val="a0"/>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0"/>
    <w:next w:val="a0"/>
    <w:rsid w:val="002B0A62"/>
    <w:pPr>
      <w:keepNext/>
      <w:widowControl w:val="0"/>
      <w:autoSpaceDE w:val="0"/>
      <w:autoSpaceDN w:val="0"/>
      <w:jc w:val="right"/>
      <w:outlineLvl w:val="5"/>
    </w:pPr>
    <w:rPr>
      <w:vanish/>
      <w:sz w:val="20"/>
      <w:szCs w:val="20"/>
    </w:rPr>
  </w:style>
  <w:style w:type="paragraph" w:customStyle="1" w:styleId="19">
    <w:name w:val="СМК 1"/>
    <w:basedOn w:val="1"/>
    <w:next w:val="a0"/>
    <w:rsid w:val="002B0A62"/>
    <w:pPr>
      <w:keepLines w:val="0"/>
      <w:tabs>
        <w:tab w:val="num" w:pos="0"/>
      </w:tabs>
      <w:spacing w:before="120" w:after="120"/>
      <w:ind w:left="709"/>
    </w:pPr>
    <w:rPr>
      <w:rFonts w:ascii="Times New Roman" w:hAnsi="Times New Roman"/>
      <w:color w:val="auto"/>
    </w:rPr>
  </w:style>
  <w:style w:type="paragraph" w:customStyle="1" w:styleId="29">
    <w:name w:val="СМК 2"/>
    <w:basedOn w:val="20"/>
    <w:next w:val="a0"/>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o.korobeinikova@bashte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korobeinik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CA5B3-D153-4B3A-9882-43278BE4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27</Pages>
  <Words>7800</Words>
  <Characters>44466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288</cp:revision>
  <cp:lastPrinted>2017-02-02T07:36:00Z</cp:lastPrinted>
  <dcterms:created xsi:type="dcterms:W3CDTF">2016-10-27T10:25:00Z</dcterms:created>
  <dcterms:modified xsi:type="dcterms:W3CDTF">2017-02-02T07:36:00Z</dcterms:modified>
</cp:coreProperties>
</file>